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5C682" w14:textId="77777777" w:rsidR="00380121" w:rsidRDefault="00380121" w:rsidP="00380121"/>
    <w:tbl>
      <w:tblPr>
        <w:tblpPr w:leftFromText="180" w:rightFromText="180" w:vertAnchor="text" w:horzAnchor="page" w:tblpX="8330" w:tblpY="-191"/>
        <w:tblOverlap w:val="never"/>
        <w:tblW w:w="286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84"/>
        <w:gridCol w:w="1701"/>
        <w:gridCol w:w="141"/>
      </w:tblGrid>
      <w:tr w:rsidR="00380121" w:rsidRPr="00B81C4F" w14:paraId="7E24A6AF" w14:textId="77777777" w:rsidTr="00D7671D">
        <w:trPr>
          <w:gridAfter w:val="1"/>
          <w:wAfter w:w="141" w:type="dxa"/>
          <w:trHeight w:val="138"/>
        </w:trPr>
        <w:tc>
          <w:tcPr>
            <w:tcW w:w="1021" w:type="dxa"/>
            <w:gridSpan w:val="2"/>
          </w:tcPr>
          <w:p w14:paraId="6E9D6BD3" w14:textId="77777777" w:rsidR="00380121" w:rsidRPr="00B81C4F" w:rsidRDefault="00380121" w:rsidP="00D7671D">
            <w:pPr>
              <w:rPr>
                <w:rFonts w:eastAsia="標楷體"/>
                <w:sz w:val="20"/>
              </w:rPr>
            </w:pPr>
          </w:p>
        </w:tc>
        <w:tc>
          <w:tcPr>
            <w:tcW w:w="1701" w:type="dxa"/>
          </w:tcPr>
          <w:p w14:paraId="283E6E92" w14:textId="77777777" w:rsidR="00380121" w:rsidRDefault="00380121" w:rsidP="00D7671D">
            <w:pPr>
              <w:rPr>
                <w:rFonts w:eastAsia="標楷體"/>
                <w:b/>
                <w:bCs/>
                <w:sz w:val="20"/>
              </w:rPr>
            </w:pPr>
          </w:p>
        </w:tc>
      </w:tr>
      <w:tr w:rsidR="00380121" w:rsidRPr="00B81C4F" w14:paraId="0C029C2A" w14:textId="77777777" w:rsidTr="00D7671D">
        <w:trPr>
          <w:trHeight w:val="138"/>
        </w:trPr>
        <w:tc>
          <w:tcPr>
            <w:tcW w:w="737" w:type="dxa"/>
          </w:tcPr>
          <w:p w14:paraId="5F1B8AFF" w14:textId="77777777" w:rsidR="00380121" w:rsidRPr="00B466D9" w:rsidRDefault="00380121" w:rsidP="00D7671D">
            <w:pPr>
              <w:rPr>
                <w:rFonts w:eastAsia="標楷體"/>
                <w:b/>
                <w:bCs/>
                <w:sz w:val="20"/>
              </w:rPr>
            </w:pPr>
            <w:r w:rsidRPr="00B466D9">
              <w:rPr>
                <w:rFonts w:eastAsia="標楷體" w:hint="eastAsia"/>
                <w:b/>
                <w:bCs/>
                <w:sz w:val="20"/>
              </w:rPr>
              <w:t>日期：</w:t>
            </w:r>
          </w:p>
        </w:tc>
        <w:tc>
          <w:tcPr>
            <w:tcW w:w="2126" w:type="dxa"/>
            <w:gridSpan w:val="3"/>
          </w:tcPr>
          <w:p w14:paraId="3EB0498E" w14:textId="77777777" w:rsidR="00380121" w:rsidRPr="00B81C4F" w:rsidRDefault="00380121" w:rsidP="00D7671D">
            <w:pPr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 xml:space="preserve"> </w:t>
            </w:r>
            <w:permStart w:id="1732457120" w:edGrp="everyone"/>
            <w:r>
              <w:rPr>
                <w:rFonts w:eastAsia="標楷體"/>
                <w:b/>
                <w:bCs/>
                <w:sz w:val="20"/>
              </w:rPr>
              <w:t xml:space="preserve">    </w:t>
            </w:r>
            <w:r>
              <w:rPr>
                <w:rFonts w:eastAsia="標楷體" w:hint="eastAsia"/>
                <w:b/>
                <w:bCs/>
                <w:sz w:val="20"/>
              </w:rPr>
              <w:t>年</w:t>
            </w:r>
            <w:r>
              <w:rPr>
                <w:rFonts w:eastAsia="標楷體" w:hint="eastAsia"/>
                <w:b/>
                <w:bCs/>
                <w:sz w:val="20"/>
              </w:rPr>
              <w:t xml:space="preserve">    </w:t>
            </w:r>
            <w:r>
              <w:rPr>
                <w:rFonts w:eastAsia="標楷體" w:hint="eastAsia"/>
                <w:b/>
                <w:bCs/>
                <w:sz w:val="20"/>
              </w:rPr>
              <w:t>月</w:t>
            </w:r>
            <w:r>
              <w:rPr>
                <w:rFonts w:eastAsia="標楷體" w:hint="eastAsia"/>
                <w:b/>
                <w:bCs/>
                <w:sz w:val="20"/>
              </w:rPr>
              <w:t xml:space="preserve">    </w:t>
            </w:r>
            <w:r>
              <w:rPr>
                <w:rFonts w:eastAsia="標楷體" w:hint="eastAsia"/>
                <w:b/>
                <w:bCs/>
                <w:sz w:val="20"/>
              </w:rPr>
              <w:t>日</w:t>
            </w:r>
            <w:permEnd w:id="1732457120"/>
          </w:p>
        </w:tc>
      </w:tr>
    </w:tbl>
    <w:p w14:paraId="5B2DA6FC" w14:textId="77777777" w:rsidR="00380121" w:rsidRDefault="00380121" w:rsidP="00380121">
      <w:pPr>
        <w:adjustRightInd w:val="0"/>
        <w:snapToGrid w:val="0"/>
        <w:spacing w:line="240" w:lineRule="atLeast"/>
        <w:rPr>
          <w:rFonts w:eastAsia="標楷體"/>
        </w:rPr>
      </w:pPr>
    </w:p>
    <w:p w14:paraId="016C0670" w14:textId="77777777" w:rsidR="00380121" w:rsidRDefault="00380121" w:rsidP="00380121">
      <w:pPr>
        <w:adjustRightInd w:val="0"/>
        <w:snapToGrid w:val="0"/>
        <w:spacing w:line="240" w:lineRule="atLeast"/>
        <w:rPr>
          <w:rFonts w:eastAsia="標楷體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51"/>
        <w:gridCol w:w="2676"/>
        <w:gridCol w:w="1930"/>
        <w:gridCol w:w="3473"/>
      </w:tblGrid>
      <w:tr w:rsidR="00380121" w:rsidRPr="00F81FA6" w14:paraId="2F80C723" w14:textId="77777777" w:rsidTr="00D7671D">
        <w:trPr>
          <w:trHeight w:val="567"/>
          <w:jc w:val="center"/>
        </w:trPr>
        <w:tc>
          <w:tcPr>
            <w:tcW w:w="10314" w:type="dxa"/>
            <w:gridSpan w:val="5"/>
            <w:shd w:val="clear" w:color="auto" w:fill="D9E2F3"/>
            <w:vAlign w:val="center"/>
          </w:tcPr>
          <w:p w14:paraId="283FB7F4" w14:textId="77777777" w:rsidR="00380121" w:rsidRPr="00F81FA6" w:rsidRDefault="00380121" w:rsidP="00D7671D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標楷體" w:hAnsi="Calibri" w:cs="Calibri"/>
                <w:b/>
                <w:sz w:val="32"/>
              </w:rPr>
            </w:pPr>
            <w:r w:rsidRPr="00A0294F">
              <w:rPr>
                <w:rFonts w:ascii="Calibri" w:eastAsia="標楷體" w:hAnsi="Calibri" w:cs="Calibri" w:hint="eastAsia"/>
                <w:b/>
                <w:sz w:val="28"/>
                <w:szCs w:val="22"/>
              </w:rPr>
              <w:t>客戶資料</w:t>
            </w:r>
          </w:p>
        </w:tc>
      </w:tr>
      <w:tr w:rsidR="00380121" w:rsidRPr="00F81FA6" w14:paraId="5BA01AB9" w14:textId="77777777" w:rsidTr="00D7671D">
        <w:trPr>
          <w:trHeight w:val="567"/>
          <w:jc w:val="center"/>
        </w:trPr>
        <w:tc>
          <w:tcPr>
            <w:tcW w:w="21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4513B" w14:textId="77777777" w:rsidR="00380121" w:rsidRPr="00A0294F" w:rsidRDefault="00380121" w:rsidP="00D7671D">
            <w:pPr>
              <w:adjustRightInd w:val="0"/>
              <w:snapToGrid w:val="0"/>
              <w:spacing w:line="240" w:lineRule="atLeast"/>
              <w:jc w:val="both"/>
              <w:rPr>
                <w:rFonts w:ascii="Calibri" w:eastAsia="標楷體" w:hAnsi="Calibri" w:cs="Calibri"/>
              </w:rPr>
            </w:pPr>
            <w:permStart w:id="1287270384" w:edGrp="everyone" w:colFirst="3" w:colLast="3"/>
            <w:permStart w:id="1404585209" w:edGrp="everyone" w:colFirst="1" w:colLast="1"/>
            <w:r w:rsidRPr="00A0294F">
              <w:rPr>
                <w:rFonts w:ascii="Calibri" w:eastAsia="標楷體" w:hAnsi="Calibri" w:cs="Calibri" w:hint="eastAsia"/>
              </w:rPr>
              <w:t>實驗室主持人</w:t>
            </w:r>
          </w:p>
        </w:tc>
        <w:tc>
          <w:tcPr>
            <w:tcW w:w="27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D3FE0" w14:textId="77777777" w:rsidR="00380121" w:rsidRPr="00A0294F" w:rsidRDefault="00380121" w:rsidP="00D7671D">
            <w:pPr>
              <w:adjustRightInd w:val="0"/>
              <w:snapToGrid w:val="0"/>
              <w:spacing w:line="240" w:lineRule="atLeas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D86B23" w14:textId="77777777" w:rsidR="00380121" w:rsidRPr="00A0294F" w:rsidRDefault="00380121" w:rsidP="00D7671D">
            <w:pPr>
              <w:adjustRightInd w:val="0"/>
              <w:snapToGrid w:val="0"/>
              <w:spacing w:line="240" w:lineRule="atLeast"/>
              <w:jc w:val="both"/>
              <w:rPr>
                <w:rFonts w:ascii="Calibri" w:eastAsia="標楷體" w:hAnsi="Calibri" w:cs="Calibri"/>
              </w:rPr>
            </w:pPr>
            <w:r w:rsidRPr="00A0294F">
              <w:rPr>
                <w:rFonts w:ascii="Calibri" w:eastAsia="標楷體" w:hAnsi="Calibri" w:cs="Calibri" w:hint="eastAsia"/>
              </w:rPr>
              <w:t>單位</w:t>
            </w:r>
            <w:r w:rsidRPr="00A0294F">
              <w:rPr>
                <w:rFonts w:ascii="Calibri" w:eastAsia="標楷體" w:hAnsi="Calibri" w:cs="Calibri" w:hint="eastAsia"/>
              </w:rPr>
              <w:t>/</w:t>
            </w:r>
            <w:r w:rsidRPr="00A0294F">
              <w:rPr>
                <w:rFonts w:ascii="Calibri" w:eastAsia="標楷體" w:hAnsi="Calibri" w:cs="Calibri" w:hint="eastAsia"/>
              </w:rPr>
              <w:t>系所</w:t>
            </w: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2F3CE" w14:textId="77777777" w:rsidR="00380121" w:rsidRPr="00A0294F" w:rsidRDefault="00380121" w:rsidP="00D7671D">
            <w:pPr>
              <w:adjustRightInd w:val="0"/>
              <w:snapToGrid w:val="0"/>
              <w:spacing w:line="240" w:lineRule="atLeast"/>
              <w:jc w:val="both"/>
              <w:rPr>
                <w:rFonts w:ascii="Calibri" w:eastAsia="標楷體" w:hAnsi="Calibri" w:cs="Calibri"/>
              </w:rPr>
            </w:pPr>
          </w:p>
        </w:tc>
      </w:tr>
      <w:tr w:rsidR="00380121" w:rsidRPr="00F81FA6" w14:paraId="7D090D63" w14:textId="77777777" w:rsidTr="00D7671D">
        <w:trPr>
          <w:trHeight w:val="567"/>
          <w:jc w:val="center"/>
        </w:trPr>
        <w:tc>
          <w:tcPr>
            <w:tcW w:w="2184" w:type="dxa"/>
            <w:shd w:val="clear" w:color="auto" w:fill="auto"/>
            <w:vAlign w:val="center"/>
          </w:tcPr>
          <w:p w14:paraId="282E12D6" w14:textId="77777777" w:rsidR="00380121" w:rsidRPr="00A0294F" w:rsidRDefault="00380121" w:rsidP="00D7671D">
            <w:pPr>
              <w:adjustRightInd w:val="0"/>
              <w:snapToGrid w:val="0"/>
              <w:spacing w:line="240" w:lineRule="atLeast"/>
              <w:jc w:val="both"/>
              <w:rPr>
                <w:rFonts w:ascii="Calibri" w:eastAsia="標楷體" w:hAnsi="Calibri" w:cs="Calibri"/>
              </w:rPr>
            </w:pPr>
            <w:permStart w:id="1548372318" w:edGrp="everyone" w:colFirst="3" w:colLast="3"/>
            <w:permStart w:id="465848898" w:edGrp="everyone" w:colFirst="1" w:colLast="1"/>
            <w:permEnd w:id="1287270384"/>
            <w:permEnd w:id="1404585209"/>
            <w:r w:rsidRPr="00A0294F">
              <w:rPr>
                <w:rFonts w:ascii="Calibri" w:eastAsia="標楷體" w:hAnsi="Calibri" w:cs="Calibri" w:hint="eastAsia"/>
              </w:rPr>
              <w:t>委託客戶</w:t>
            </w:r>
          </w:p>
        </w:tc>
        <w:tc>
          <w:tcPr>
            <w:tcW w:w="2727" w:type="dxa"/>
            <w:gridSpan w:val="2"/>
            <w:shd w:val="clear" w:color="auto" w:fill="auto"/>
            <w:vAlign w:val="center"/>
          </w:tcPr>
          <w:p w14:paraId="0A95573D" w14:textId="77777777" w:rsidR="00380121" w:rsidRPr="00A0294F" w:rsidRDefault="00380121" w:rsidP="00D7671D">
            <w:pPr>
              <w:adjustRightInd w:val="0"/>
              <w:snapToGrid w:val="0"/>
              <w:spacing w:line="240" w:lineRule="atLeas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1E407B2E" w14:textId="77777777" w:rsidR="00380121" w:rsidRPr="00A0294F" w:rsidRDefault="00380121" w:rsidP="00D7671D">
            <w:pPr>
              <w:adjustRightInd w:val="0"/>
              <w:snapToGrid w:val="0"/>
              <w:spacing w:line="240" w:lineRule="atLeast"/>
              <w:jc w:val="both"/>
              <w:rPr>
                <w:rFonts w:ascii="Calibri" w:eastAsia="標楷體" w:hAnsi="Calibri" w:cs="Calibri"/>
              </w:rPr>
            </w:pPr>
            <w:r w:rsidRPr="00A0294F">
              <w:rPr>
                <w:rFonts w:ascii="Calibri" w:eastAsia="標楷體" w:hAnsi="Calibri" w:cs="Calibri" w:hint="eastAsia"/>
              </w:rPr>
              <w:t>連絡電話</w:t>
            </w:r>
            <w:r w:rsidRPr="00A0294F">
              <w:rPr>
                <w:rFonts w:ascii="Calibri" w:eastAsia="標楷體" w:hAnsi="Calibri" w:cs="Calibri" w:hint="eastAsia"/>
              </w:rPr>
              <w:t>/</w:t>
            </w:r>
            <w:r w:rsidRPr="00A0294F">
              <w:rPr>
                <w:rFonts w:ascii="Calibri" w:eastAsia="標楷體" w:hAnsi="Calibri" w:cs="Calibri" w:hint="eastAsia"/>
              </w:rPr>
              <w:t>分機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2AC25A25" w14:textId="77777777" w:rsidR="00380121" w:rsidRPr="00A0294F" w:rsidRDefault="00380121" w:rsidP="00D7671D">
            <w:pPr>
              <w:adjustRightInd w:val="0"/>
              <w:snapToGrid w:val="0"/>
              <w:spacing w:line="240" w:lineRule="atLeast"/>
              <w:jc w:val="both"/>
              <w:rPr>
                <w:rFonts w:ascii="Calibri" w:eastAsia="標楷體" w:hAnsi="Calibri" w:cs="Calibri"/>
              </w:rPr>
            </w:pPr>
          </w:p>
        </w:tc>
      </w:tr>
      <w:tr w:rsidR="00380121" w:rsidRPr="00F81FA6" w14:paraId="18AD836B" w14:textId="77777777" w:rsidTr="00D7671D">
        <w:trPr>
          <w:trHeight w:val="567"/>
          <w:jc w:val="center"/>
        </w:trPr>
        <w:tc>
          <w:tcPr>
            <w:tcW w:w="21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387E6" w14:textId="77777777" w:rsidR="00380121" w:rsidRPr="00A0294F" w:rsidRDefault="00380121" w:rsidP="00D7671D">
            <w:pPr>
              <w:adjustRightInd w:val="0"/>
              <w:snapToGrid w:val="0"/>
              <w:spacing w:line="240" w:lineRule="atLeast"/>
              <w:jc w:val="both"/>
              <w:rPr>
                <w:rFonts w:ascii="Calibri" w:eastAsia="標楷體" w:hAnsi="Calibri" w:cs="Calibri"/>
              </w:rPr>
            </w:pPr>
            <w:permStart w:id="1062944579" w:edGrp="everyone" w:colFirst="3" w:colLast="3"/>
            <w:permStart w:id="733444014" w:edGrp="everyone" w:colFirst="1" w:colLast="1"/>
            <w:permEnd w:id="1548372318"/>
            <w:permEnd w:id="465848898"/>
            <w:r w:rsidRPr="00A0294F">
              <w:rPr>
                <w:rFonts w:ascii="Calibri" w:eastAsia="標楷體" w:hAnsi="Calibri" w:cs="Calibri" w:hint="eastAsia"/>
              </w:rPr>
              <w:t>電子郵件</w:t>
            </w:r>
          </w:p>
        </w:tc>
        <w:tc>
          <w:tcPr>
            <w:tcW w:w="27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9162FD" w14:textId="77777777" w:rsidR="00380121" w:rsidRPr="00A0294F" w:rsidRDefault="00380121" w:rsidP="00D7671D">
            <w:pPr>
              <w:adjustRightInd w:val="0"/>
              <w:snapToGrid w:val="0"/>
              <w:spacing w:line="240" w:lineRule="atLeas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8F54FC" w14:textId="77777777" w:rsidR="00380121" w:rsidRPr="00A0294F" w:rsidRDefault="00380121" w:rsidP="00D7671D">
            <w:pPr>
              <w:adjustRightInd w:val="0"/>
              <w:snapToGrid w:val="0"/>
              <w:spacing w:line="240" w:lineRule="atLeast"/>
              <w:jc w:val="both"/>
              <w:rPr>
                <w:rFonts w:ascii="Calibri" w:eastAsia="標楷體" w:hAnsi="Calibri" w:cs="Calibri"/>
              </w:rPr>
            </w:pPr>
            <w:r w:rsidRPr="00A0294F">
              <w:rPr>
                <w:rFonts w:ascii="Calibri" w:eastAsia="標楷體" w:hAnsi="Calibri" w:cs="Calibri" w:hint="eastAsia"/>
              </w:rPr>
              <w:t>傳真號碼</w:t>
            </w: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BC0F8E" w14:textId="77777777" w:rsidR="00380121" w:rsidRPr="00A0294F" w:rsidRDefault="00380121" w:rsidP="00D7671D">
            <w:pPr>
              <w:adjustRightInd w:val="0"/>
              <w:snapToGrid w:val="0"/>
              <w:spacing w:line="240" w:lineRule="atLeast"/>
              <w:jc w:val="both"/>
              <w:rPr>
                <w:rFonts w:ascii="Calibri" w:eastAsia="標楷體" w:hAnsi="Calibri" w:cs="Calibri"/>
              </w:rPr>
            </w:pPr>
          </w:p>
        </w:tc>
      </w:tr>
      <w:permEnd w:id="1062944579"/>
      <w:permEnd w:id="733444014"/>
      <w:tr w:rsidR="00380121" w:rsidRPr="00F81FA6" w14:paraId="7295AA46" w14:textId="77777777" w:rsidTr="00D7671D">
        <w:trPr>
          <w:trHeight w:val="58"/>
          <w:jc w:val="center"/>
        </w:trPr>
        <w:tc>
          <w:tcPr>
            <w:tcW w:w="103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768A0" w14:textId="77777777" w:rsidR="00380121" w:rsidRPr="00A0294F" w:rsidRDefault="00380121" w:rsidP="00D7671D">
            <w:pPr>
              <w:adjustRightInd w:val="0"/>
              <w:snapToGrid w:val="0"/>
              <w:spacing w:line="240" w:lineRule="atLeast"/>
              <w:ind w:left="360"/>
              <w:jc w:val="center"/>
              <w:rPr>
                <w:rFonts w:ascii="Calibri" w:eastAsia="標楷體" w:hAnsi="Calibri" w:cs="Calibri"/>
                <w:b/>
                <w:sz w:val="28"/>
                <w:szCs w:val="22"/>
              </w:rPr>
            </w:pPr>
          </w:p>
        </w:tc>
      </w:tr>
      <w:tr w:rsidR="00380121" w:rsidRPr="00F81FA6" w14:paraId="38435E00" w14:textId="77777777" w:rsidTr="00D7671D">
        <w:trPr>
          <w:trHeight w:val="58"/>
          <w:jc w:val="center"/>
        </w:trPr>
        <w:tc>
          <w:tcPr>
            <w:tcW w:w="103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22BB3" w14:textId="77777777" w:rsidR="00380121" w:rsidRPr="00A0294F" w:rsidRDefault="00380121" w:rsidP="00D7671D">
            <w:pPr>
              <w:adjustRightInd w:val="0"/>
              <w:snapToGrid w:val="0"/>
              <w:spacing w:line="240" w:lineRule="atLeast"/>
              <w:ind w:left="360"/>
              <w:jc w:val="center"/>
              <w:rPr>
                <w:rFonts w:ascii="Calibri" w:eastAsia="標楷體" w:hAnsi="Calibri" w:cs="Calibri"/>
                <w:b/>
                <w:sz w:val="28"/>
                <w:szCs w:val="22"/>
              </w:rPr>
            </w:pPr>
          </w:p>
        </w:tc>
      </w:tr>
      <w:tr w:rsidR="00380121" w:rsidRPr="00F81FA6" w14:paraId="24E37871" w14:textId="77777777" w:rsidTr="00D7671D">
        <w:trPr>
          <w:trHeight w:val="567"/>
          <w:jc w:val="center"/>
        </w:trPr>
        <w:tc>
          <w:tcPr>
            <w:tcW w:w="10314" w:type="dxa"/>
            <w:gridSpan w:val="5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7F2761E5" w14:textId="77777777" w:rsidR="00380121" w:rsidRPr="00F81FA6" w:rsidRDefault="00380121" w:rsidP="00D7671D">
            <w:pPr>
              <w:adjustRightInd w:val="0"/>
              <w:snapToGrid w:val="0"/>
              <w:spacing w:line="240" w:lineRule="atLeast"/>
              <w:ind w:left="360"/>
              <w:jc w:val="center"/>
              <w:rPr>
                <w:rFonts w:ascii="Calibri" w:eastAsia="標楷體" w:hAnsi="Calibri" w:cs="Calibri"/>
                <w:b/>
                <w:sz w:val="32"/>
              </w:rPr>
            </w:pPr>
            <w:r w:rsidRPr="00A0294F">
              <w:rPr>
                <w:rFonts w:ascii="Calibri" w:eastAsia="標楷體" w:hAnsi="Calibri" w:cs="Calibri" w:hint="eastAsia"/>
                <w:b/>
                <w:sz w:val="28"/>
                <w:szCs w:val="22"/>
              </w:rPr>
              <w:t>樣品基本資料</w:t>
            </w:r>
          </w:p>
        </w:tc>
      </w:tr>
      <w:tr w:rsidR="00380121" w:rsidRPr="00F81FA6" w14:paraId="34085372" w14:textId="77777777" w:rsidTr="00E921A3">
        <w:trPr>
          <w:trHeight w:val="1301"/>
          <w:jc w:val="center"/>
        </w:trPr>
        <w:tc>
          <w:tcPr>
            <w:tcW w:w="2235" w:type="dxa"/>
            <w:gridSpan w:val="2"/>
            <w:shd w:val="clear" w:color="auto" w:fill="auto"/>
            <w:vAlign w:val="center"/>
          </w:tcPr>
          <w:p w14:paraId="2D20B729" w14:textId="77777777" w:rsidR="00380121" w:rsidRDefault="00380121" w:rsidP="00D7671D">
            <w:pPr>
              <w:adjustRightInd w:val="0"/>
              <w:snapToGrid w:val="0"/>
              <w:spacing w:line="240" w:lineRule="atLeast"/>
              <w:jc w:val="both"/>
              <w:rPr>
                <w:rFonts w:ascii="Calibri" w:eastAsia="標楷體" w:hAnsi="Calibri" w:cs="Calibri"/>
              </w:rPr>
            </w:pPr>
            <w:r w:rsidRPr="00CB3E02">
              <w:rPr>
                <w:rFonts w:ascii="Calibri" w:eastAsia="標楷體" w:hAnsi="Calibri" w:cs="Calibri" w:hint="eastAsia"/>
              </w:rPr>
              <w:t>樣品名稱</w:t>
            </w:r>
          </w:p>
          <w:p w14:paraId="45905068" w14:textId="030775F9" w:rsidR="00A730C0" w:rsidRPr="00CB3E02" w:rsidRDefault="00A730C0" w:rsidP="00D7671D">
            <w:pPr>
              <w:adjustRightInd w:val="0"/>
              <w:snapToGrid w:val="0"/>
              <w:spacing w:line="240" w:lineRule="atLeast"/>
              <w:jc w:val="both"/>
              <w:rPr>
                <w:rFonts w:ascii="Calibri" w:eastAsia="標楷體" w:hAnsi="Calibri" w:cs="Calibri" w:hint="eastAsia"/>
              </w:rPr>
            </w:pPr>
            <w:r>
              <w:rPr>
                <w:rFonts w:ascii="Calibri" w:eastAsia="標楷體" w:hAnsi="Calibri" w:cs="Calibri" w:hint="eastAsia"/>
              </w:rPr>
              <w:t>(</w:t>
            </w:r>
            <w:r>
              <w:rPr>
                <w:rFonts w:ascii="Calibri" w:eastAsia="標楷體" w:hAnsi="Calibri" w:cs="Calibri" w:hint="eastAsia"/>
              </w:rPr>
              <w:t>請標</w:t>
            </w:r>
            <w:proofErr w:type="gramStart"/>
            <w:r>
              <w:rPr>
                <w:rFonts w:ascii="Calibri" w:eastAsia="標楷體" w:hAnsi="Calibri" w:cs="Calibri" w:hint="eastAsia"/>
              </w:rPr>
              <w:t>註</w:t>
            </w:r>
            <w:proofErr w:type="gramEnd"/>
            <w:r>
              <w:rPr>
                <w:rFonts w:ascii="Calibri" w:eastAsia="標楷體" w:hAnsi="Calibri" w:cs="Calibri" w:hint="eastAsia"/>
              </w:rPr>
              <w:t>來源</w:t>
            </w:r>
            <w:r>
              <w:rPr>
                <w:rFonts w:ascii="Calibri" w:eastAsia="標楷體" w:hAnsi="Calibri" w:cs="Calibri" w:hint="eastAsia"/>
              </w:rPr>
              <w:t>)</w:t>
            </w:r>
          </w:p>
        </w:tc>
        <w:tc>
          <w:tcPr>
            <w:tcW w:w="8079" w:type="dxa"/>
            <w:gridSpan w:val="3"/>
            <w:shd w:val="clear" w:color="auto" w:fill="auto"/>
            <w:vAlign w:val="center"/>
          </w:tcPr>
          <w:p w14:paraId="287C5F95" w14:textId="1523A0D9" w:rsidR="00380121" w:rsidRDefault="00380121" w:rsidP="00D7671D">
            <w:pPr>
              <w:adjustRightInd w:val="0"/>
              <w:snapToGrid w:val="0"/>
              <w:spacing w:line="240" w:lineRule="atLeast"/>
              <w:jc w:val="both"/>
              <w:rPr>
                <w:rFonts w:ascii="Calibri" w:eastAsia="標楷體" w:hAnsi="Calibri" w:cs="Calibri"/>
              </w:rPr>
            </w:pPr>
            <w:permStart w:id="1239109215" w:edGrp="everyone"/>
            <w:r>
              <w:rPr>
                <w:rFonts w:ascii="Calibri" w:eastAsia="標楷體" w:hAnsi="Calibri" w:cs="Calibri" w:hint="eastAsia"/>
              </w:rPr>
              <w:t xml:space="preserve">(1)          </w:t>
            </w:r>
            <w:proofErr w:type="gramStart"/>
            <w:r>
              <w:rPr>
                <w:rFonts w:ascii="Calibri" w:eastAsia="標楷體" w:hAnsi="Calibri" w:cs="Calibri" w:hint="eastAsia"/>
              </w:rPr>
              <w:t xml:space="preserve">   (</w:t>
            </w:r>
            <w:proofErr w:type="gramEnd"/>
            <w:r>
              <w:rPr>
                <w:rFonts w:ascii="Calibri" w:eastAsia="標楷體" w:hAnsi="Calibri" w:cs="Calibri" w:hint="eastAsia"/>
              </w:rPr>
              <w:t xml:space="preserve">2)           </w:t>
            </w:r>
            <w:r w:rsidR="00E921A3">
              <w:rPr>
                <w:rFonts w:ascii="Calibri" w:eastAsia="標楷體" w:hAnsi="Calibri" w:cs="Calibri" w:hint="eastAsia"/>
              </w:rPr>
              <w:t xml:space="preserve">  </w:t>
            </w:r>
            <w:r>
              <w:rPr>
                <w:rFonts w:ascii="Calibri" w:eastAsia="標楷體" w:hAnsi="Calibri" w:cs="Calibri" w:hint="eastAsia"/>
              </w:rPr>
              <w:t>(3)</w:t>
            </w:r>
            <w:r>
              <w:rPr>
                <w:rFonts w:ascii="Calibri" w:eastAsia="標楷體" w:hAnsi="Calibri" w:cs="Calibri"/>
              </w:rPr>
              <w:t xml:space="preserve">             </w:t>
            </w:r>
          </w:p>
          <w:p w14:paraId="77F9F457" w14:textId="77777777" w:rsidR="00A730C0" w:rsidRDefault="00A730C0" w:rsidP="00D7671D">
            <w:pPr>
              <w:adjustRightInd w:val="0"/>
              <w:snapToGrid w:val="0"/>
              <w:spacing w:line="240" w:lineRule="atLeast"/>
              <w:jc w:val="both"/>
              <w:rPr>
                <w:rFonts w:ascii="Calibri" w:eastAsia="標楷體" w:hAnsi="Calibri" w:cs="Calibri"/>
              </w:rPr>
            </w:pPr>
          </w:p>
          <w:p w14:paraId="0551F3F3" w14:textId="2D629F37" w:rsidR="00E921A3" w:rsidRPr="00CB3E02" w:rsidRDefault="00A730C0" w:rsidP="00D7671D">
            <w:pPr>
              <w:adjustRightInd w:val="0"/>
              <w:snapToGrid w:val="0"/>
              <w:spacing w:line="240" w:lineRule="atLeast"/>
              <w:jc w:val="both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來源：</w:t>
            </w:r>
            <w:r w:rsidR="00E921A3">
              <w:rPr>
                <w:rFonts w:ascii="Calibri" w:eastAsia="標楷體" w:hAnsi="Calibri" w:cs="Calibri" w:hint="eastAsia"/>
              </w:rPr>
              <w:t xml:space="preserve">    </w:t>
            </w:r>
            <w:permEnd w:id="1239109215"/>
          </w:p>
        </w:tc>
      </w:tr>
      <w:tr w:rsidR="00380121" w:rsidRPr="00F81FA6" w14:paraId="1135E108" w14:textId="77777777" w:rsidTr="00E921A3">
        <w:trPr>
          <w:trHeight w:val="852"/>
          <w:jc w:val="center"/>
        </w:trPr>
        <w:tc>
          <w:tcPr>
            <w:tcW w:w="2235" w:type="dxa"/>
            <w:gridSpan w:val="2"/>
            <w:shd w:val="clear" w:color="auto" w:fill="auto"/>
            <w:vAlign w:val="center"/>
          </w:tcPr>
          <w:p w14:paraId="3E760FA9" w14:textId="77777777" w:rsidR="00380121" w:rsidRDefault="00380121" w:rsidP="00D7671D">
            <w:pPr>
              <w:jc w:val="both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</w:rPr>
              <w:t>樣品種類</w:t>
            </w:r>
          </w:p>
        </w:tc>
        <w:tc>
          <w:tcPr>
            <w:tcW w:w="8079" w:type="dxa"/>
            <w:gridSpan w:val="3"/>
            <w:shd w:val="clear" w:color="auto" w:fill="auto"/>
            <w:vAlign w:val="center"/>
          </w:tcPr>
          <w:p w14:paraId="524398AA" w14:textId="76C7B2F4" w:rsidR="00380121" w:rsidRPr="00A730C0" w:rsidRDefault="00380121" w:rsidP="00D7671D">
            <w:pPr>
              <w:jc w:val="both"/>
              <w:rPr>
                <w:rFonts w:ascii="Arial" w:eastAsia="標楷體" w:hAnsi="Arial" w:cs="Arial" w:hint="eastAsia"/>
              </w:rPr>
            </w:pPr>
            <w:r>
              <w:rPr>
                <w:rFonts w:ascii="新細明體" w:hAnsi="新細明體" w:cs="Arial" w:hint="eastAsia"/>
              </w:rPr>
              <w:t xml:space="preserve"> </w:t>
            </w:r>
            <w:sdt>
              <w:sdtPr>
                <w:rPr>
                  <w:rFonts w:ascii="新細明體" w:hAnsi="新細明體" w:cs="Arial" w:hint="eastAsia"/>
                </w:rPr>
                <w:id w:val="143733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556023742" w:edGrp="everyone"/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 w:hint="eastAsia"/>
              </w:rPr>
              <w:t xml:space="preserve"> </w:t>
            </w:r>
            <w:permEnd w:id="1556023742"/>
            <w:r>
              <w:rPr>
                <w:rFonts w:ascii="Arial" w:hAnsi="Arial" w:cs="Arial" w:hint="eastAsia"/>
              </w:rPr>
              <w:t xml:space="preserve">Protein  </w:t>
            </w:r>
            <w:sdt>
              <w:sdtPr>
                <w:rPr>
                  <w:rFonts w:ascii="Arial" w:hAnsi="Arial" w:cs="Arial" w:hint="eastAsia"/>
                </w:rPr>
                <w:id w:val="-176375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384655446" w:edGrp="everyone"/>
                <w:r w:rsidR="006A7E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1384655446"/>
            <w:r>
              <w:rPr>
                <w:rFonts w:ascii="Arial" w:hAnsi="Arial" w:cs="Arial" w:hint="eastAsia"/>
              </w:rPr>
              <w:t xml:space="preserve"> Peptide </w:t>
            </w:r>
          </w:p>
          <w:p w14:paraId="06449C89" w14:textId="3E0751FF" w:rsidR="00380121" w:rsidRDefault="00380121" w:rsidP="00D7671D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 w:hint="eastAsia"/>
              </w:rPr>
              <w:t xml:space="preserve"> MW: </w:t>
            </w:r>
            <w:permStart w:id="1615413334" w:edGrp="everyone"/>
            <w:r>
              <w:rPr>
                <w:rFonts w:ascii="Arial" w:hAnsi="Arial" w:cs="Arial" w:hint="eastAsia"/>
                <w:u w:val="single"/>
              </w:rPr>
              <w:t xml:space="preserve">           </w:t>
            </w:r>
            <w:permEnd w:id="1615413334"/>
            <w:r w:rsidRPr="00380121">
              <w:rPr>
                <w:rFonts w:ascii="Arial" w:hAnsi="Arial" w:cs="Arial"/>
              </w:rPr>
              <w:t>kDa</w:t>
            </w:r>
            <w:r>
              <w:rPr>
                <w:rFonts w:ascii="Arial" w:hAnsi="Arial" w:cs="Arial" w:hint="eastAsia"/>
              </w:rPr>
              <w:t xml:space="preserve">      </w:t>
            </w:r>
            <w:r>
              <w:rPr>
                <w:rFonts w:ascii="Arial" w:eastAsia="標楷體" w:hAnsi="Arial" w:cs="Arial" w:hint="eastAsia"/>
              </w:rPr>
              <w:t>純化方式</w:t>
            </w:r>
            <w:permStart w:id="201075220" w:edGrp="everyone"/>
            <w:r>
              <w:rPr>
                <w:rFonts w:ascii="Arial" w:eastAsia="標楷體" w:hAnsi="Arial" w:cs="Arial" w:hint="eastAsia"/>
                <w:u w:val="single"/>
              </w:rPr>
              <w:t xml:space="preserve">              </w:t>
            </w:r>
            <w:permEnd w:id="201075220"/>
          </w:p>
        </w:tc>
      </w:tr>
      <w:tr w:rsidR="00380121" w:rsidRPr="00F81FA6" w14:paraId="269A9E82" w14:textId="77777777" w:rsidTr="00E921A3">
        <w:trPr>
          <w:trHeight w:val="838"/>
          <w:jc w:val="center"/>
        </w:trPr>
        <w:tc>
          <w:tcPr>
            <w:tcW w:w="2235" w:type="dxa"/>
            <w:gridSpan w:val="2"/>
            <w:shd w:val="clear" w:color="auto" w:fill="auto"/>
            <w:vAlign w:val="center"/>
          </w:tcPr>
          <w:p w14:paraId="5B06984B" w14:textId="77777777" w:rsidR="00380121" w:rsidRDefault="00380121" w:rsidP="00D7671D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樣品狀態</w:t>
            </w:r>
          </w:p>
        </w:tc>
        <w:tc>
          <w:tcPr>
            <w:tcW w:w="8079" w:type="dxa"/>
            <w:gridSpan w:val="3"/>
            <w:shd w:val="clear" w:color="auto" w:fill="auto"/>
            <w:vAlign w:val="center"/>
          </w:tcPr>
          <w:p w14:paraId="3D302F36" w14:textId="620D111D" w:rsidR="00380121" w:rsidRPr="004637E8" w:rsidRDefault="00000000" w:rsidP="00380121">
            <w:pPr>
              <w:ind w:firstLine="120"/>
              <w:rPr>
                <w:rFonts w:ascii="Calibri" w:eastAsia="標楷體" w:hAnsi="Calibri" w:cs="Calibri"/>
              </w:rPr>
            </w:pPr>
            <w:sdt>
              <w:sdtPr>
                <w:rPr>
                  <w:rFonts w:ascii="Arial" w:hAnsi="Arial" w:cs="Arial" w:hint="eastAsia"/>
                </w:rPr>
                <w:id w:val="81314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30C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80121" w:rsidRPr="00DF2E5C">
              <w:rPr>
                <w:rFonts w:ascii="Arial" w:hAnsi="Arial" w:cs="Arial" w:hint="eastAsia"/>
              </w:rPr>
              <w:t xml:space="preserve"> P</w:t>
            </w:r>
            <w:r w:rsidR="00380121" w:rsidRPr="00DF2E5C">
              <w:rPr>
                <w:rFonts w:ascii="Arial" w:hAnsi="Arial" w:cs="Arial"/>
              </w:rPr>
              <w:t>owder</w:t>
            </w:r>
            <w:r w:rsidR="00380121">
              <w:rPr>
                <w:rFonts w:ascii="Arial" w:hAnsi="Arial" w:cs="Arial" w:hint="eastAsia"/>
              </w:rPr>
              <w:t xml:space="preserve"> </w:t>
            </w:r>
            <w:r w:rsidR="00380121" w:rsidRPr="00DF2E5C">
              <w:rPr>
                <w:rFonts w:ascii="Arial" w:hAnsi="Arial" w:cs="Arial" w:hint="eastAsia"/>
              </w:rPr>
              <w:t xml:space="preserve"> </w:t>
            </w:r>
            <w:permStart w:id="176905048" w:edGrp="everyone"/>
            <w:sdt>
              <w:sdtPr>
                <w:rPr>
                  <w:rFonts w:ascii="Arial" w:hAnsi="Arial" w:cs="Arial" w:hint="eastAsia"/>
                </w:rPr>
                <w:id w:val="195398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0121">
                  <w:rPr>
                    <w:rFonts w:ascii="MS Gothic" w:eastAsia="MS Gothic" w:hAnsi="MS Gothic" w:cs="Arial" w:hint="eastAsia"/>
                  </w:rPr>
                  <w:t>☐</w:t>
                </w:r>
                <w:permEnd w:id="176905048"/>
              </w:sdtContent>
            </w:sdt>
            <w:r w:rsidR="00380121" w:rsidRPr="00DF2E5C">
              <w:rPr>
                <w:rFonts w:ascii="Arial" w:hAnsi="Arial" w:cs="Arial" w:hint="eastAsia"/>
              </w:rPr>
              <w:t xml:space="preserve"> L</w:t>
            </w:r>
            <w:r w:rsidR="00380121" w:rsidRPr="00DF2E5C">
              <w:rPr>
                <w:rFonts w:ascii="Arial" w:hAnsi="Arial" w:cs="Arial"/>
              </w:rPr>
              <w:t>iquid</w:t>
            </w:r>
            <w:r w:rsidR="00380121" w:rsidRPr="00DF2E5C">
              <w:rPr>
                <w:rFonts w:ascii="Arial" w:hAnsi="Arial" w:cs="Arial" w:hint="eastAsia"/>
              </w:rPr>
              <w:t xml:space="preserve">  </w:t>
            </w:r>
            <w:permStart w:id="1913525375" w:edGrp="everyone"/>
            <w:sdt>
              <w:sdtPr>
                <w:rPr>
                  <w:rFonts w:ascii="Arial" w:hAnsi="Arial" w:cs="Arial" w:hint="eastAsia"/>
                </w:rPr>
                <w:id w:val="101018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0121">
                  <w:rPr>
                    <w:rFonts w:ascii="MS Gothic" w:eastAsia="MS Gothic" w:hAnsi="MS Gothic" w:cs="Arial" w:hint="eastAsia"/>
                  </w:rPr>
                  <w:t>☐</w:t>
                </w:r>
                <w:permEnd w:id="1913525375"/>
              </w:sdtContent>
            </w:sdt>
            <w:r w:rsidR="00380121" w:rsidRPr="00DF2E5C">
              <w:rPr>
                <w:rFonts w:ascii="Arial" w:hAnsi="Arial" w:cs="Arial" w:hint="eastAsia"/>
              </w:rPr>
              <w:t xml:space="preserve"> P</w:t>
            </w:r>
            <w:r w:rsidR="00380121" w:rsidRPr="00DF2E5C">
              <w:rPr>
                <w:rFonts w:ascii="Arial" w:hAnsi="Arial" w:cs="Arial"/>
              </w:rPr>
              <w:t>VDF</w:t>
            </w:r>
            <w:r w:rsidR="00380121">
              <w:rPr>
                <w:rFonts w:ascii="Arial" w:hAnsi="Arial" w:cs="Arial" w:hint="eastAsia"/>
              </w:rPr>
              <w:t xml:space="preserve">  </w:t>
            </w:r>
            <w:sdt>
              <w:sdtPr>
                <w:rPr>
                  <w:rFonts w:ascii="Arial" w:hAnsi="Arial" w:cs="Arial" w:hint="eastAsia"/>
                </w:rPr>
                <w:id w:val="207761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817499464" w:edGrp="everyone"/>
                <w:r w:rsidR="006A7E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817499464"/>
            <w:r w:rsidR="00380121" w:rsidRPr="00DF2E5C">
              <w:rPr>
                <w:rFonts w:ascii="Arial" w:hAnsi="Arial" w:cs="Arial" w:hint="eastAsia"/>
              </w:rPr>
              <w:t xml:space="preserve"> G</w:t>
            </w:r>
            <w:r w:rsidR="00380121" w:rsidRPr="00DF2E5C">
              <w:rPr>
                <w:rFonts w:ascii="Arial" w:hAnsi="Arial" w:cs="Arial"/>
              </w:rPr>
              <w:t>el</w:t>
            </w:r>
          </w:p>
          <w:p w14:paraId="4412F700" w14:textId="3B246DA5" w:rsidR="00380121" w:rsidRDefault="00E921A3" w:rsidP="00E921A3">
            <w:pPr>
              <w:jc w:val="both"/>
              <w:rPr>
                <w:rFonts w:ascii="Arial" w:hAnsi="Arial" w:cs="Arial"/>
                <w:sz w:val="28"/>
                <w:u w:val="single"/>
              </w:rPr>
            </w:pPr>
            <w:r>
              <w:rPr>
                <w:rFonts w:ascii="Calibri" w:eastAsia="標楷體" w:hAnsi="Calibri" w:cs="Calibri" w:hint="eastAsia"/>
              </w:rPr>
              <w:t xml:space="preserve"> </w:t>
            </w:r>
            <w:r w:rsidR="00380121" w:rsidRPr="004637E8">
              <w:rPr>
                <w:rFonts w:ascii="Calibri" w:eastAsia="標楷體" w:hAnsi="Calibri" w:cs="Calibri" w:hint="eastAsia"/>
              </w:rPr>
              <w:t>樣品所含</w:t>
            </w:r>
            <w:r w:rsidR="00380121" w:rsidRPr="00DF2E5C">
              <w:rPr>
                <w:rFonts w:ascii="Arial" w:hAnsi="Arial" w:cs="Arial" w:hint="eastAsia"/>
              </w:rPr>
              <w:t>b</w:t>
            </w:r>
            <w:r w:rsidR="00380121" w:rsidRPr="00DF2E5C">
              <w:rPr>
                <w:rFonts w:ascii="Arial" w:hAnsi="Arial" w:cs="Arial"/>
              </w:rPr>
              <w:t>uffer</w:t>
            </w:r>
            <w:r w:rsidR="00380121" w:rsidRPr="004637E8">
              <w:rPr>
                <w:rFonts w:ascii="Calibri" w:eastAsia="標楷體" w:hAnsi="Calibri" w:cs="Calibri" w:hint="eastAsia"/>
              </w:rPr>
              <w:t>：</w:t>
            </w:r>
            <w:r w:rsidR="00380121" w:rsidRPr="004637E8">
              <w:rPr>
                <w:rFonts w:ascii="Calibri" w:eastAsia="標楷體" w:hAnsi="Calibri" w:cs="Calibri" w:hint="eastAsia"/>
              </w:rPr>
              <w:t xml:space="preserve"> </w:t>
            </w:r>
            <w:permStart w:id="257178350" w:edGrp="everyone"/>
            <w:r w:rsidR="00380121">
              <w:rPr>
                <w:rFonts w:ascii="標楷體" w:eastAsia="標楷體" w:hAnsi="標楷體" w:hint="eastAsia"/>
                <w:u w:val="single"/>
                <w:lang w:eastAsia="zh-CN"/>
              </w:rPr>
              <w:t xml:space="preserve">                                </w:t>
            </w:r>
            <w:permEnd w:id="257178350"/>
          </w:p>
        </w:tc>
      </w:tr>
      <w:tr w:rsidR="00E921A3" w:rsidRPr="00F81FA6" w14:paraId="5BD6D9D3" w14:textId="77777777" w:rsidTr="00E921A3">
        <w:trPr>
          <w:trHeight w:val="1242"/>
          <w:jc w:val="center"/>
        </w:trPr>
        <w:tc>
          <w:tcPr>
            <w:tcW w:w="2235" w:type="dxa"/>
            <w:gridSpan w:val="2"/>
            <w:shd w:val="clear" w:color="auto" w:fill="auto"/>
            <w:vAlign w:val="center"/>
          </w:tcPr>
          <w:p w14:paraId="14BF9D19" w14:textId="5095F5A2" w:rsidR="00E921A3" w:rsidRDefault="00E921A3" w:rsidP="00D7671D">
            <w:pPr>
              <w:jc w:val="both"/>
              <w:rPr>
                <w:rFonts w:ascii="Arial" w:eastAsia="標楷體" w:hAnsi="Arial" w:cs="Arial"/>
                <w:sz w:val="28"/>
              </w:rPr>
            </w:pPr>
            <w:r w:rsidRPr="00E921A3">
              <w:rPr>
                <w:rFonts w:ascii="Arial" w:eastAsia="標楷體" w:hAnsi="Arial" w:cs="Arial" w:hint="eastAsia"/>
              </w:rPr>
              <w:t>服務項目</w:t>
            </w:r>
          </w:p>
        </w:tc>
        <w:tc>
          <w:tcPr>
            <w:tcW w:w="8079" w:type="dxa"/>
            <w:gridSpan w:val="3"/>
            <w:shd w:val="clear" w:color="auto" w:fill="auto"/>
            <w:vAlign w:val="center"/>
          </w:tcPr>
          <w:p w14:paraId="574CAEC9" w14:textId="22CC834B" w:rsidR="00E921A3" w:rsidRDefault="00000000" w:rsidP="00E921A3">
            <w:pPr>
              <w:ind w:left="12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 w:hint="eastAsia"/>
                </w:rPr>
                <w:id w:val="-54267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950942704" w:edGrp="everyone"/>
                <w:r w:rsidR="006A7E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950942704"/>
            <w:r w:rsidR="00E921A3">
              <w:rPr>
                <w:rFonts w:ascii="Arial" w:hAnsi="Arial" w:cs="Arial" w:hint="eastAsia"/>
              </w:rPr>
              <w:t xml:space="preserve"> </w:t>
            </w:r>
            <w:r w:rsidR="00E921A3" w:rsidRPr="004637E8">
              <w:rPr>
                <w:rFonts w:ascii="Arial" w:hAnsi="Arial" w:cs="Arial" w:hint="eastAsia"/>
              </w:rPr>
              <w:t>SDS-PAGE</w:t>
            </w:r>
          </w:p>
          <w:p w14:paraId="33DA445D" w14:textId="4836BCFA" w:rsidR="00E921A3" w:rsidRDefault="00000000" w:rsidP="00E921A3">
            <w:pPr>
              <w:ind w:left="12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 w:hint="eastAsia"/>
                </w:rPr>
                <w:id w:val="-74626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049783234" w:edGrp="everyone"/>
                <w:r w:rsidR="00E921A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1049783234"/>
            <w:r w:rsidR="00E921A3">
              <w:rPr>
                <w:rFonts w:ascii="Arial" w:hAnsi="Arial" w:cs="Arial" w:hint="eastAsia"/>
              </w:rPr>
              <w:t xml:space="preserve"> </w:t>
            </w:r>
            <w:r w:rsidR="00E921A3" w:rsidRPr="004637E8">
              <w:rPr>
                <w:rFonts w:ascii="Arial" w:hAnsi="Arial" w:cs="Arial" w:hint="eastAsia"/>
              </w:rPr>
              <w:t>PVDF membrane blotting</w:t>
            </w:r>
          </w:p>
          <w:p w14:paraId="462385F5" w14:textId="16084FE0" w:rsidR="00E921A3" w:rsidRPr="00E921A3" w:rsidRDefault="00000000" w:rsidP="00E921A3">
            <w:pPr>
              <w:ind w:left="12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 w:hint="eastAsia"/>
                </w:rPr>
                <w:id w:val="155388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924611142" w:edGrp="everyone"/>
                <w:r w:rsidR="00E921A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924611142"/>
            <w:r w:rsidR="00E921A3">
              <w:rPr>
                <w:rFonts w:ascii="Arial" w:hAnsi="Arial" w:cs="Arial" w:hint="eastAsia"/>
              </w:rPr>
              <w:t xml:space="preserve"> Edman sequencing</w:t>
            </w:r>
            <w:r w:rsidR="00E921A3">
              <w:rPr>
                <w:rFonts w:ascii="Arial" w:hAnsi="Arial" w:cs="Arial" w:hint="eastAsia"/>
              </w:rPr>
              <w:t>，</w:t>
            </w:r>
            <w:r w:rsidR="00E921A3">
              <w:rPr>
                <w:rFonts w:ascii="Arial" w:hAnsi="Arial" w:cs="Arial" w:hint="eastAsia"/>
              </w:rPr>
              <w:t>Amino acid cycles</w:t>
            </w:r>
            <w:r w:rsidR="00E921A3">
              <w:rPr>
                <w:rFonts w:ascii="Arial" w:hAnsi="Arial" w:cs="Arial" w:hint="eastAsia"/>
              </w:rPr>
              <w:t>：</w:t>
            </w:r>
            <w:permStart w:id="1033002785" w:edGrp="everyone"/>
            <w:r w:rsidR="00E921A3">
              <w:rPr>
                <w:rFonts w:ascii="Arial" w:hAnsi="Arial" w:cs="Arial" w:hint="eastAsia"/>
              </w:rPr>
              <w:t>______</w:t>
            </w:r>
            <w:permEnd w:id="1033002785"/>
          </w:p>
        </w:tc>
      </w:tr>
      <w:tr w:rsidR="00380121" w:rsidRPr="00F81FA6" w14:paraId="4562B658" w14:textId="77777777" w:rsidTr="00E921A3">
        <w:trPr>
          <w:trHeight w:val="5118"/>
          <w:jc w:val="center"/>
        </w:trPr>
        <w:tc>
          <w:tcPr>
            <w:tcW w:w="2235" w:type="dxa"/>
            <w:gridSpan w:val="2"/>
            <w:shd w:val="clear" w:color="auto" w:fill="auto"/>
            <w:vAlign w:val="center"/>
          </w:tcPr>
          <w:p w14:paraId="3EDA45D0" w14:textId="3D3DE4A4" w:rsidR="00380121" w:rsidRDefault="00E921A3" w:rsidP="00D7671D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備註</w:t>
            </w:r>
          </w:p>
        </w:tc>
        <w:tc>
          <w:tcPr>
            <w:tcW w:w="8079" w:type="dxa"/>
            <w:gridSpan w:val="3"/>
            <w:shd w:val="clear" w:color="auto" w:fill="auto"/>
          </w:tcPr>
          <w:p w14:paraId="7C0100E6" w14:textId="171CA420" w:rsidR="00E921A3" w:rsidRPr="00E921A3" w:rsidRDefault="00E921A3" w:rsidP="00E921A3">
            <w:pPr>
              <w:ind w:firstLineChars="50" w:firstLine="120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Arial" w:hAnsi="Arial" w:cs="Arial" w:hint="eastAsia"/>
              </w:rPr>
              <w:t xml:space="preserve">*** </w:t>
            </w:r>
            <w:r w:rsidRPr="00E921A3">
              <w:rPr>
                <w:rFonts w:ascii="標楷體" w:eastAsia="標楷體" w:hAnsi="標楷體" w:cs="Arial" w:hint="eastAsia"/>
              </w:rPr>
              <w:t>請提供</w:t>
            </w:r>
            <w:r w:rsidRPr="00E921A3">
              <w:rPr>
                <w:rFonts w:ascii="Arial" w:hAnsi="Arial" w:cs="Arial" w:hint="eastAsia"/>
              </w:rPr>
              <w:t xml:space="preserve"> </w:t>
            </w:r>
            <w:r w:rsidRPr="00E921A3">
              <w:rPr>
                <w:rFonts w:ascii="Arial" w:hAnsi="Arial" w:cs="Arial"/>
              </w:rPr>
              <w:t>SDS-PAGE</w:t>
            </w:r>
            <w:r w:rsidRPr="00E921A3">
              <w:rPr>
                <w:rFonts w:ascii="Arial" w:hAnsi="Arial" w:cs="Arial" w:hint="eastAsia"/>
              </w:rPr>
              <w:t xml:space="preserve"> </w:t>
            </w:r>
            <w:r w:rsidRPr="00E921A3">
              <w:rPr>
                <w:rFonts w:ascii="標楷體" w:eastAsia="標楷體" w:hAnsi="標楷體" w:cs="Arial" w:hint="eastAsia"/>
              </w:rPr>
              <w:t>圖片，並標示目標蛋白質</w:t>
            </w:r>
          </w:p>
          <w:p w14:paraId="7926178F" w14:textId="24B17F18" w:rsidR="00380121" w:rsidRDefault="006A7E1E" w:rsidP="00E921A3">
            <w:pPr>
              <w:jc w:val="both"/>
              <w:rPr>
                <w:rFonts w:ascii="Arial" w:hAnsi="Arial" w:cs="Arial"/>
              </w:rPr>
            </w:pPr>
            <w:permStart w:id="407396165" w:edGrp="everyone"/>
            <w:r>
              <w:rPr>
                <w:rFonts w:ascii="Arial" w:hAnsi="Arial" w:cs="Arial" w:hint="eastAsia"/>
              </w:rPr>
              <w:t xml:space="preserve">    </w:t>
            </w:r>
            <w:permEnd w:id="407396165"/>
          </w:p>
        </w:tc>
      </w:tr>
    </w:tbl>
    <w:p w14:paraId="76FA2F4C" w14:textId="77777777" w:rsidR="00380121" w:rsidRPr="00160904" w:rsidRDefault="00380121" w:rsidP="00380121">
      <w:pPr>
        <w:adjustRightInd w:val="0"/>
        <w:snapToGrid w:val="0"/>
        <w:spacing w:line="240" w:lineRule="atLeast"/>
        <w:rPr>
          <w:rFonts w:eastAsia="標楷體"/>
          <w:color w:val="4F6228"/>
          <w:shd w:val="clear" w:color="auto" w:fill="F2DBD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193FE9E" w14:textId="77777777" w:rsidR="00380121" w:rsidRPr="00E95ABB" w:rsidRDefault="00380121" w:rsidP="00380121">
      <w:pPr>
        <w:pStyle w:val="Default"/>
        <w:jc w:val="center"/>
        <w:rPr>
          <w:rFonts w:ascii="Calibri" w:eastAsia="標楷體" w:hAnsi="Calibri" w:cs="標楷體"/>
          <w:b/>
          <w:bCs/>
          <w:sz w:val="32"/>
          <w:szCs w:val="32"/>
        </w:rPr>
      </w:pPr>
      <w:r w:rsidRPr="00E95ABB">
        <w:rPr>
          <w:rFonts w:ascii="Calibri" w:eastAsia="標楷體" w:hAnsi="Calibri" w:cs="標楷體"/>
          <w:b/>
          <w:bCs/>
          <w:sz w:val="32"/>
          <w:szCs w:val="32"/>
        </w:rPr>
        <w:lastRenderedPageBreak/>
        <w:t>樣品製備及遞送注意事項</w:t>
      </w:r>
    </w:p>
    <w:p w14:paraId="6B2E8A0C" w14:textId="4618381A" w:rsidR="00380121" w:rsidRDefault="00380121" w:rsidP="00380121">
      <w:pPr>
        <w:pStyle w:val="Default"/>
        <w:numPr>
          <w:ilvl w:val="0"/>
          <w:numId w:val="2"/>
        </w:numPr>
        <w:spacing w:after="41"/>
        <w:ind w:hanging="53"/>
        <w:rPr>
          <w:rFonts w:ascii="Calibri" w:eastAsia="標楷體" w:hAnsi="Calibri" w:cs="標楷體"/>
        </w:rPr>
      </w:pPr>
      <w:r w:rsidRPr="00E95ABB">
        <w:rPr>
          <w:rFonts w:ascii="Calibri" w:eastAsia="標楷體" w:hAnsi="Calibri" w:cs="標楷體"/>
        </w:rPr>
        <w:t>本公司恕不接受具放射性</w:t>
      </w:r>
      <w:r w:rsidRPr="00E95ABB">
        <w:rPr>
          <w:rFonts w:ascii="Calibri" w:eastAsia="標楷體" w:hAnsi="Calibri" w:cs="標楷體" w:hint="eastAsia"/>
        </w:rPr>
        <w:t xml:space="preserve"> </w:t>
      </w:r>
      <w:r w:rsidRPr="00E95ABB">
        <w:rPr>
          <w:rFonts w:ascii="Calibri" w:eastAsia="標楷體" w:hAnsi="Calibri" w:cs="Calibri" w:hint="eastAsia"/>
        </w:rPr>
        <w:t>(Radioactive)</w:t>
      </w:r>
      <w:r w:rsidRPr="00E95ABB">
        <w:rPr>
          <w:rFonts w:ascii="Calibri" w:eastAsia="標楷體" w:hAnsi="Calibri" w:cs="標楷體"/>
        </w:rPr>
        <w:t>、劇毒性</w:t>
      </w:r>
      <w:r w:rsidRPr="00E95ABB">
        <w:rPr>
          <w:rFonts w:ascii="Calibri" w:eastAsia="標楷體" w:hAnsi="Calibri" w:cs="標楷體" w:hint="eastAsia"/>
        </w:rPr>
        <w:t>、生物</w:t>
      </w:r>
      <w:r w:rsidRPr="00E95ABB">
        <w:rPr>
          <w:rFonts w:ascii="Calibri" w:eastAsia="標楷體" w:hAnsi="Calibri" w:cs="標楷體"/>
        </w:rPr>
        <w:t>感染性之樣品。</w:t>
      </w:r>
    </w:p>
    <w:p w14:paraId="5EE8041D" w14:textId="5959F590" w:rsidR="00380121" w:rsidRPr="00380121" w:rsidRDefault="00380121" w:rsidP="00380121">
      <w:pPr>
        <w:pStyle w:val="Default"/>
        <w:numPr>
          <w:ilvl w:val="0"/>
          <w:numId w:val="2"/>
        </w:numPr>
        <w:spacing w:after="41"/>
        <w:ind w:hanging="53"/>
        <w:rPr>
          <w:rFonts w:ascii="Calibri" w:eastAsia="標楷體" w:hAnsi="Calibri" w:cs="標楷體"/>
        </w:rPr>
      </w:pPr>
      <w:r w:rsidRPr="00380121">
        <w:rPr>
          <w:rFonts w:ascii="Calibri" w:eastAsia="標楷體" w:hAnsi="Calibri" w:cs="標楷體" w:hint="eastAsia"/>
        </w:rPr>
        <w:t>送測樣品形式</w:t>
      </w:r>
    </w:p>
    <w:p w14:paraId="05F2B0DE" w14:textId="77777777" w:rsidR="00380121" w:rsidRPr="00380121" w:rsidRDefault="00380121" w:rsidP="00380121">
      <w:pPr>
        <w:pStyle w:val="Default"/>
        <w:numPr>
          <w:ilvl w:val="0"/>
          <w:numId w:val="3"/>
        </w:numPr>
        <w:spacing w:after="41"/>
        <w:ind w:left="709" w:hanging="283"/>
        <w:rPr>
          <w:rFonts w:ascii="Calibri" w:eastAsia="標楷體" w:hAnsi="Calibri" w:cs="標楷體"/>
        </w:rPr>
      </w:pPr>
      <w:r w:rsidRPr="00380121">
        <w:rPr>
          <w:rFonts w:ascii="Calibri" w:eastAsia="標楷體" w:hAnsi="Calibri" w:cs="標楷體" w:hint="eastAsia"/>
        </w:rPr>
        <w:t>純化後之液體樣品或乾燥粉末樣品。</w:t>
      </w:r>
    </w:p>
    <w:p w14:paraId="4A77F071" w14:textId="77777777" w:rsidR="00380121" w:rsidRPr="00380121" w:rsidRDefault="00380121" w:rsidP="00380121">
      <w:pPr>
        <w:pStyle w:val="Default"/>
        <w:numPr>
          <w:ilvl w:val="0"/>
          <w:numId w:val="3"/>
        </w:numPr>
        <w:ind w:left="709" w:hanging="283"/>
        <w:rPr>
          <w:rFonts w:ascii="Calibri" w:eastAsia="標楷體" w:hAnsi="Calibri" w:cs="標楷體"/>
        </w:rPr>
      </w:pPr>
      <w:r w:rsidRPr="00380121">
        <w:rPr>
          <w:rFonts w:ascii="Calibri" w:eastAsia="標楷體" w:hAnsi="Calibri" w:cs="標楷體" w:hint="eastAsia"/>
        </w:rPr>
        <w:t>經電泳後轉印在</w:t>
      </w:r>
      <w:r w:rsidRPr="00380121">
        <w:rPr>
          <w:rFonts w:ascii="Calibri" w:eastAsia="標楷體" w:hAnsi="Calibri" w:cs="標楷體"/>
        </w:rPr>
        <w:t xml:space="preserve"> PVDF </w:t>
      </w:r>
      <w:r w:rsidRPr="00380121">
        <w:rPr>
          <w:rFonts w:ascii="Calibri" w:eastAsia="標楷體" w:hAnsi="Calibri" w:cs="標楷體" w:hint="eastAsia"/>
        </w:rPr>
        <w:t>膜上的樣品。請勿使用其他非</w:t>
      </w:r>
      <w:r w:rsidRPr="00380121">
        <w:rPr>
          <w:rFonts w:ascii="Calibri" w:eastAsia="標楷體" w:hAnsi="Calibri" w:cs="標楷體"/>
        </w:rPr>
        <w:t xml:space="preserve"> PVDF </w:t>
      </w:r>
      <w:r w:rsidRPr="00380121">
        <w:rPr>
          <w:rFonts w:ascii="Calibri" w:eastAsia="標楷體" w:hAnsi="Calibri" w:cs="標楷體" w:hint="eastAsia"/>
        </w:rPr>
        <w:t>的轉印膜，例如硝化纖維</w:t>
      </w:r>
      <w:r w:rsidRPr="00380121">
        <w:rPr>
          <w:rFonts w:ascii="Calibri" w:eastAsia="標楷體" w:hAnsi="Calibri" w:cs="標楷體"/>
        </w:rPr>
        <w:t>(nitrocellulose)</w:t>
      </w:r>
      <w:r w:rsidRPr="00380121">
        <w:rPr>
          <w:rFonts w:ascii="Calibri" w:eastAsia="標楷體" w:hAnsi="Calibri" w:cs="標楷體" w:hint="eastAsia"/>
        </w:rPr>
        <w:t>，以免溶解阻塞管路，造成儀器毀損。</w:t>
      </w:r>
    </w:p>
    <w:p w14:paraId="764FF6F0" w14:textId="77777777" w:rsidR="00380121" w:rsidRPr="00380121" w:rsidRDefault="00380121" w:rsidP="00380121">
      <w:pPr>
        <w:pStyle w:val="Default"/>
        <w:numPr>
          <w:ilvl w:val="0"/>
          <w:numId w:val="2"/>
        </w:numPr>
        <w:spacing w:after="41"/>
        <w:ind w:hanging="53"/>
        <w:rPr>
          <w:rFonts w:ascii="Calibri" w:eastAsia="標楷體" w:hAnsi="Calibri" w:cs="標楷體"/>
        </w:rPr>
      </w:pPr>
      <w:r w:rsidRPr="00380121">
        <w:rPr>
          <w:rFonts w:ascii="Calibri" w:eastAsia="標楷體" w:hAnsi="Calibri" w:cs="標楷體" w:hint="eastAsia"/>
        </w:rPr>
        <w:t>樣品蛋白質含量</w:t>
      </w:r>
    </w:p>
    <w:p w14:paraId="74C157DC" w14:textId="77777777" w:rsidR="00380121" w:rsidRPr="00380121" w:rsidRDefault="00380121" w:rsidP="00380121">
      <w:pPr>
        <w:pStyle w:val="Default"/>
        <w:spacing w:after="41"/>
        <w:ind w:left="516"/>
        <w:rPr>
          <w:rFonts w:ascii="Calibri" w:eastAsia="標楷體" w:hAnsi="Calibri" w:cs="標楷體"/>
        </w:rPr>
      </w:pPr>
      <w:r w:rsidRPr="00380121">
        <w:rPr>
          <w:rFonts w:ascii="Calibri" w:eastAsia="標楷體" w:hAnsi="Calibri" w:cs="標楷體" w:hint="eastAsia"/>
        </w:rPr>
        <w:t>為獲得較佳之定序結果，送測樣品蛋白質含量建議為</w:t>
      </w:r>
      <w:r w:rsidRPr="00380121">
        <w:rPr>
          <w:rFonts w:ascii="Calibri" w:eastAsia="標楷體" w:hAnsi="Calibri" w:cs="標楷體"/>
        </w:rPr>
        <w:t xml:space="preserve"> 100 picomoles </w:t>
      </w:r>
      <w:r w:rsidRPr="00380121">
        <w:rPr>
          <w:rFonts w:ascii="Calibri" w:eastAsia="標楷體" w:hAnsi="Calibri" w:cs="標楷體" w:hint="eastAsia"/>
        </w:rPr>
        <w:t>以上</w:t>
      </w:r>
      <w:r w:rsidRPr="00380121">
        <w:rPr>
          <w:rFonts w:ascii="Calibri" w:eastAsia="標楷體" w:hAnsi="Calibri" w:cs="標楷體"/>
        </w:rPr>
        <w:t>(</w:t>
      </w:r>
      <w:r w:rsidRPr="00380121">
        <w:rPr>
          <w:rFonts w:ascii="Calibri" w:eastAsia="標楷體" w:hAnsi="Calibri" w:cs="標楷體" w:hint="eastAsia"/>
        </w:rPr>
        <w:t>註：</w:t>
      </w:r>
      <w:r w:rsidRPr="00380121">
        <w:rPr>
          <w:rFonts w:ascii="Calibri" w:eastAsia="標楷體" w:hAnsi="Calibri" w:cs="標楷體"/>
        </w:rPr>
        <w:t xml:space="preserve">100 picomoles </w:t>
      </w:r>
      <w:r w:rsidRPr="00380121">
        <w:rPr>
          <w:rFonts w:ascii="Calibri" w:eastAsia="標楷體" w:hAnsi="Calibri" w:cs="標楷體" w:hint="eastAsia"/>
        </w:rPr>
        <w:t>約可作</w:t>
      </w:r>
      <w:r w:rsidRPr="00380121">
        <w:rPr>
          <w:rFonts w:ascii="Calibri" w:eastAsia="標楷體" w:hAnsi="Calibri" w:cs="標楷體"/>
        </w:rPr>
        <w:t xml:space="preserve"> 6 </w:t>
      </w:r>
      <w:r w:rsidRPr="00380121">
        <w:rPr>
          <w:rFonts w:ascii="Calibri" w:eastAsia="標楷體" w:hAnsi="Calibri" w:cs="標楷體" w:hint="eastAsia"/>
        </w:rPr>
        <w:t>個</w:t>
      </w:r>
      <w:r w:rsidRPr="00380121">
        <w:rPr>
          <w:rFonts w:ascii="Calibri" w:eastAsia="標楷體" w:hAnsi="Calibri" w:cs="標楷體"/>
        </w:rPr>
        <w:t xml:space="preserve"> Edman Degradation </w:t>
      </w:r>
      <w:r w:rsidRPr="00380121">
        <w:rPr>
          <w:rFonts w:ascii="Calibri" w:eastAsia="標楷體" w:hAnsi="Calibri" w:cs="標楷體" w:hint="eastAsia"/>
        </w:rPr>
        <w:t>反應</w:t>
      </w:r>
      <w:r w:rsidRPr="00380121">
        <w:rPr>
          <w:rFonts w:ascii="Calibri" w:eastAsia="標楷體" w:hAnsi="Calibri" w:cs="標楷體"/>
        </w:rPr>
        <w:t>)</w:t>
      </w:r>
      <w:r w:rsidRPr="00380121">
        <w:rPr>
          <w:rFonts w:ascii="Calibri" w:eastAsia="標楷體" w:hAnsi="Calibri" w:cs="標楷體" w:hint="eastAsia"/>
        </w:rPr>
        <w:t>，若欲定較長之胺基酸序列，樣品量需相對增加，請依所需自行調整。</w:t>
      </w:r>
    </w:p>
    <w:p w14:paraId="38548ABC" w14:textId="77777777" w:rsidR="00380121" w:rsidRPr="00380121" w:rsidRDefault="00380121" w:rsidP="00380121">
      <w:pPr>
        <w:pStyle w:val="Default"/>
        <w:numPr>
          <w:ilvl w:val="0"/>
          <w:numId w:val="2"/>
        </w:numPr>
        <w:spacing w:after="41"/>
        <w:ind w:hanging="53"/>
        <w:rPr>
          <w:rFonts w:ascii="Calibri" w:eastAsia="標楷體" w:hAnsi="Calibri" w:cs="標楷體"/>
        </w:rPr>
      </w:pPr>
      <w:r w:rsidRPr="00380121">
        <w:rPr>
          <w:rFonts w:ascii="Calibri" w:eastAsia="標楷體" w:hAnsi="Calibri" w:cs="標楷體" w:hint="eastAsia"/>
        </w:rPr>
        <w:t>液體樣品或乾燥粉末樣品</w:t>
      </w:r>
    </w:p>
    <w:p w14:paraId="1E5B12DC" w14:textId="77777777" w:rsidR="00380121" w:rsidRPr="00380121" w:rsidRDefault="00380121" w:rsidP="00380121">
      <w:pPr>
        <w:pStyle w:val="Default"/>
        <w:numPr>
          <w:ilvl w:val="0"/>
          <w:numId w:val="4"/>
        </w:numPr>
        <w:spacing w:after="41"/>
        <w:ind w:leftChars="177" w:left="709" w:hanging="284"/>
        <w:rPr>
          <w:rFonts w:ascii="Calibri" w:eastAsia="標楷體" w:hAnsi="Calibri" w:cs="標楷體"/>
        </w:rPr>
      </w:pPr>
      <w:r w:rsidRPr="00380121">
        <w:rPr>
          <w:rFonts w:ascii="Calibri" w:eastAsia="標楷體" w:hAnsi="Calibri" w:cs="標楷體" w:hint="eastAsia"/>
        </w:rPr>
        <w:t>不純的樣品會導致定序結果產生多組訊號而無法判斷，請確認樣品中只有單一蛋白質。</w:t>
      </w:r>
    </w:p>
    <w:p w14:paraId="26EF3D1E" w14:textId="77777777" w:rsidR="00380121" w:rsidRPr="00380121" w:rsidRDefault="00380121" w:rsidP="00380121">
      <w:pPr>
        <w:pStyle w:val="Default"/>
        <w:numPr>
          <w:ilvl w:val="0"/>
          <w:numId w:val="4"/>
        </w:numPr>
        <w:spacing w:after="41"/>
        <w:ind w:leftChars="177" w:left="709" w:hanging="284"/>
        <w:rPr>
          <w:rFonts w:ascii="Calibri" w:eastAsia="標楷體" w:hAnsi="Calibri" w:cs="標楷體"/>
        </w:rPr>
      </w:pPr>
      <w:r w:rsidRPr="00380121">
        <w:rPr>
          <w:rFonts w:ascii="Calibri" w:eastAsia="標楷體" w:hAnsi="Calibri" w:cs="標楷體" w:hint="eastAsia"/>
        </w:rPr>
        <w:t>乾燥粉末樣品必須</w:t>
      </w:r>
      <w:r w:rsidRPr="00380121">
        <w:rPr>
          <w:rFonts w:ascii="Calibri" w:eastAsia="標楷體" w:hAnsi="Calibri" w:cs="標楷體"/>
        </w:rPr>
        <w:t xml:space="preserve"> desalt and desolvent</w:t>
      </w:r>
      <w:r w:rsidRPr="00380121">
        <w:rPr>
          <w:rFonts w:ascii="Calibri" w:eastAsia="標楷體" w:hAnsi="Calibri" w:cs="標楷體" w:hint="eastAsia"/>
        </w:rPr>
        <w:t>，且須可以回溶於</w:t>
      </w:r>
      <w:r w:rsidRPr="00380121">
        <w:rPr>
          <w:rFonts w:ascii="Calibri" w:eastAsia="標楷體" w:hAnsi="Calibri" w:cs="標楷體"/>
        </w:rPr>
        <w:t xml:space="preserve"> ddH2O, acetonitrile, propanol, acetic acid, </w:t>
      </w:r>
      <w:r w:rsidRPr="00380121">
        <w:rPr>
          <w:rFonts w:ascii="Calibri" w:eastAsia="標楷體" w:hAnsi="Calibri" w:cs="標楷體" w:hint="eastAsia"/>
        </w:rPr>
        <w:t>或</w:t>
      </w:r>
      <w:r w:rsidRPr="00380121">
        <w:rPr>
          <w:rFonts w:ascii="Calibri" w:eastAsia="標楷體" w:hAnsi="Calibri" w:cs="標楷體"/>
        </w:rPr>
        <w:t xml:space="preserve"> formic acid </w:t>
      </w:r>
      <w:r w:rsidRPr="00380121">
        <w:rPr>
          <w:rFonts w:ascii="Calibri" w:eastAsia="標楷體" w:hAnsi="Calibri" w:cs="標楷體" w:hint="eastAsia"/>
        </w:rPr>
        <w:t>。</w:t>
      </w:r>
    </w:p>
    <w:p w14:paraId="43086E68" w14:textId="77777777" w:rsidR="00380121" w:rsidRPr="00380121" w:rsidRDefault="00380121" w:rsidP="00380121">
      <w:pPr>
        <w:pStyle w:val="Default"/>
        <w:numPr>
          <w:ilvl w:val="0"/>
          <w:numId w:val="4"/>
        </w:numPr>
        <w:spacing w:after="41"/>
        <w:ind w:left="567" w:hanging="567"/>
        <w:rPr>
          <w:rFonts w:ascii="Calibri" w:eastAsia="標楷體" w:hAnsi="Calibri" w:cs="標楷體"/>
        </w:rPr>
      </w:pPr>
      <w:r w:rsidRPr="00380121">
        <w:rPr>
          <w:rFonts w:ascii="Calibri" w:eastAsia="標楷體" w:hAnsi="Calibri" w:cs="標楷體" w:hint="eastAsia"/>
        </w:rPr>
        <w:t>液體樣品中不能含有會干擾定序反應的成分，例如：</w:t>
      </w:r>
      <w:r w:rsidRPr="00380121">
        <w:rPr>
          <w:rFonts w:ascii="Calibri" w:eastAsia="標楷體" w:hAnsi="Calibri" w:cs="標楷體"/>
        </w:rPr>
        <w:t>Tris, HEPES, glycine, guanidine, glycerol, sucrose, ethanolamine, SDS, Triton X-100, Tween, ammonium sulfate, other ammonium salts</w:t>
      </w:r>
      <w:r w:rsidRPr="00380121">
        <w:rPr>
          <w:rFonts w:ascii="Calibri" w:eastAsia="標楷體" w:hAnsi="Calibri" w:cs="標楷體" w:hint="eastAsia"/>
        </w:rPr>
        <w:t>。</w:t>
      </w:r>
    </w:p>
    <w:p w14:paraId="358062B3" w14:textId="77777777" w:rsidR="00380121" w:rsidRPr="00380121" w:rsidRDefault="00380121" w:rsidP="00380121">
      <w:pPr>
        <w:pStyle w:val="Default"/>
        <w:numPr>
          <w:ilvl w:val="0"/>
          <w:numId w:val="2"/>
        </w:numPr>
        <w:spacing w:after="41"/>
        <w:ind w:hanging="53"/>
        <w:rPr>
          <w:rFonts w:ascii="Calibri" w:eastAsia="標楷體" w:hAnsi="Calibri" w:cs="標楷體"/>
        </w:rPr>
      </w:pPr>
      <w:r w:rsidRPr="00380121">
        <w:rPr>
          <w:rFonts w:ascii="Calibri" w:eastAsia="標楷體" w:hAnsi="Calibri" w:cs="標楷體"/>
        </w:rPr>
        <w:t xml:space="preserve">PVDF </w:t>
      </w:r>
      <w:r w:rsidRPr="00380121">
        <w:rPr>
          <w:rFonts w:ascii="Calibri" w:eastAsia="標楷體" w:hAnsi="Calibri" w:cs="標楷體" w:hint="eastAsia"/>
        </w:rPr>
        <w:t>轉印膜樣品</w:t>
      </w:r>
    </w:p>
    <w:p w14:paraId="19573B7B" w14:textId="77777777" w:rsidR="00380121" w:rsidRPr="00380121" w:rsidRDefault="00380121" w:rsidP="00380121">
      <w:pPr>
        <w:pStyle w:val="Default"/>
        <w:numPr>
          <w:ilvl w:val="0"/>
          <w:numId w:val="5"/>
        </w:numPr>
        <w:spacing w:after="41"/>
        <w:ind w:left="709" w:hanging="284"/>
        <w:rPr>
          <w:rFonts w:ascii="Calibri" w:eastAsia="標楷體" w:hAnsi="Calibri" w:cs="標楷體"/>
        </w:rPr>
      </w:pPr>
      <w:r w:rsidRPr="00380121">
        <w:rPr>
          <w:rFonts w:ascii="Calibri" w:eastAsia="標楷體" w:hAnsi="Calibri" w:cs="標楷體" w:hint="eastAsia"/>
        </w:rPr>
        <w:t>轉印後的</w:t>
      </w:r>
      <w:r w:rsidRPr="00380121">
        <w:rPr>
          <w:rFonts w:ascii="Calibri" w:eastAsia="標楷體" w:hAnsi="Calibri" w:cs="標楷體"/>
        </w:rPr>
        <w:t xml:space="preserve"> PVDF </w:t>
      </w:r>
      <w:r w:rsidRPr="00380121">
        <w:rPr>
          <w:rFonts w:ascii="Calibri" w:eastAsia="標楷體" w:hAnsi="Calibri" w:cs="標楷體" w:hint="eastAsia"/>
        </w:rPr>
        <w:t>膜需用</w:t>
      </w:r>
      <w:r w:rsidRPr="00380121">
        <w:rPr>
          <w:rFonts w:ascii="Calibri" w:eastAsia="標楷體" w:hAnsi="Calibri" w:cs="標楷體"/>
        </w:rPr>
        <w:t xml:space="preserve"> Coomassie R250 </w:t>
      </w:r>
      <w:r w:rsidRPr="00380121">
        <w:rPr>
          <w:rFonts w:ascii="Calibri" w:eastAsia="標楷體" w:hAnsi="Calibri" w:cs="標楷體" w:hint="eastAsia"/>
        </w:rPr>
        <w:t>進行染色，退染後以二次水或</w:t>
      </w:r>
      <w:r w:rsidRPr="00380121">
        <w:rPr>
          <w:rFonts w:ascii="Calibri" w:eastAsia="標楷體" w:hAnsi="Calibri" w:cs="標楷體"/>
        </w:rPr>
        <w:t>50%</w:t>
      </w:r>
      <w:r w:rsidRPr="00380121">
        <w:rPr>
          <w:rFonts w:ascii="Calibri" w:eastAsia="標楷體" w:hAnsi="Calibri" w:cs="標楷體" w:hint="eastAsia"/>
        </w:rPr>
        <w:t>甲醇清洗並晾乾。</w:t>
      </w:r>
    </w:p>
    <w:p w14:paraId="429197FA" w14:textId="77777777" w:rsidR="00380121" w:rsidRPr="00380121" w:rsidRDefault="00380121" w:rsidP="00380121">
      <w:pPr>
        <w:pStyle w:val="Default"/>
        <w:numPr>
          <w:ilvl w:val="0"/>
          <w:numId w:val="5"/>
        </w:numPr>
        <w:spacing w:after="41"/>
        <w:ind w:left="709" w:hanging="284"/>
        <w:rPr>
          <w:rFonts w:ascii="Calibri" w:eastAsia="標楷體" w:hAnsi="Calibri" w:cs="標楷體"/>
        </w:rPr>
      </w:pPr>
      <w:r w:rsidRPr="00380121">
        <w:rPr>
          <w:rFonts w:ascii="Calibri" w:eastAsia="標楷體" w:hAnsi="Calibri" w:cs="標楷體" w:hint="eastAsia"/>
        </w:rPr>
        <w:t>因樣品反應槽體積有限，僅可容納</w:t>
      </w:r>
      <w:r w:rsidRPr="00380121">
        <w:rPr>
          <w:rFonts w:ascii="Calibri" w:eastAsia="標楷體" w:hAnsi="Calibri" w:cs="標楷體"/>
        </w:rPr>
        <w:t xml:space="preserve"> 4-5 bands </w:t>
      </w:r>
      <w:r w:rsidRPr="00380121">
        <w:rPr>
          <w:rFonts w:ascii="Calibri" w:eastAsia="標楷體" w:hAnsi="Calibri" w:cs="標楷體" w:hint="eastAsia"/>
        </w:rPr>
        <w:t>的</w:t>
      </w:r>
      <w:r w:rsidRPr="00380121">
        <w:rPr>
          <w:rFonts w:ascii="Calibri" w:eastAsia="標楷體" w:hAnsi="Calibri" w:cs="標楷體"/>
        </w:rPr>
        <w:t xml:space="preserve"> PVDF </w:t>
      </w:r>
      <w:r w:rsidRPr="00380121">
        <w:rPr>
          <w:rFonts w:ascii="Calibri" w:eastAsia="標楷體" w:hAnsi="Calibri" w:cs="標楷體" w:hint="eastAsia"/>
        </w:rPr>
        <w:t>轉印膜，如樣品濃度偏低，請先行濃縮。</w:t>
      </w:r>
    </w:p>
    <w:p w14:paraId="668037CC" w14:textId="77777777" w:rsidR="00380121" w:rsidRPr="00380121" w:rsidRDefault="00380121" w:rsidP="00380121">
      <w:pPr>
        <w:pStyle w:val="Default"/>
        <w:numPr>
          <w:ilvl w:val="0"/>
          <w:numId w:val="5"/>
        </w:numPr>
        <w:spacing w:after="41"/>
        <w:ind w:left="709" w:hanging="284"/>
        <w:rPr>
          <w:rFonts w:ascii="Calibri" w:eastAsia="標楷體" w:hAnsi="Calibri" w:cs="標楷體"/>
        </w:rPr>
      </w:pPr>
      <w:r w:rsidRPr="00380121">
        <w:rPr>
          <w:rFonts w:ascii="Calibri" w:eastAsia="標楷體" w:hAnsi="Calibri" w:cs="標楷體" w:hint="eastAsia"/>
        </w:rPr>
        <w:t>樣品轉印時，請勿使用</w:t>
      </w:r>
      <w:r w:rsidRPr="00380121">
        <w:rPr>
          <w:rFonts w:ascii="Calibri" w:eastAsia="標楷體" w:hAnsi="Calibri" w:cs="標楷體"/>
        </w:rPr>
        <w:t xml:space="preserve"> Tris </w:t>
      </w:r>
      <w:r w:rsidRPr="00380121">
        <w:rPr>
          <w:rFonts w:ascii="Calibri" w:eastAsia="標楷體" w:hAnsi="Calibri" w:cs="標楷體" w:hint="eastAsia"/>
        </w:rPr>
        <w:t>或含有自由胺基</w:t>
      </w:r>
      <w:r w:rsidRPr="00380121">
        <w:rPr>
          <w:rFonts w:ascii="Calibri" w:eastAsia="標楷體" w:hAnsi="Calibri" w:cs="標楷體"/>
        </w:rPr>
        <w:t>(</w:t>
      </w:r>
      <w:r w:rsidRPr="00380121">
        <w:rPr>
          <w:rFonts w:ascii="Calibri" w:eastAsia="標楷體" w:hAnsi="Calibri" w:cs="標楷體" w:hint="eastAsia"/>
        </w:rPr>
        <w:t>如</w:t>
      </w:r>
      <w:r w:rsidRPr="00380121">
        <w:rPr>
          <w:rFonts w:ascii="Calibri" w:eastAsia="標楷體" w:hAnsi="Calibri" w:cs="標楷體"/>
        </w:rPr>
        <w:t xml:space="preserve"> Glycine)</w:t>
      </w:r>
      <w:r w:rsidRPr="00380121">
        <w:rPr>
          <w:rFonts w:ascii="Calibri" w:eastAsia="標楷體" w:hAnsi="Calibri" w:cs="標楷體" w:hint="eastAsia"/>
        </w:rPr>
        <w:t>的緩衝液，避免干擾</w:t>
      </w:r>
      <w:r w:rsidRPr="00380121">
        <w:rPr>
          <w:rFonts w:ascii="Calibri" w:eastAsia="標楷體" w:hAnsi="Calibri" w:cs="標楷體"/>
        </w:rPr>
        <w:t xml:space="preserve"> N </w:t>
      </w:r>
      <w:r w:rsidRPr="00380121">
        <w:rPr>
          <w:rFonts w:ascii="Calibri" w:eastAsia="標楷體" w:hAnsi="Calibri" w:cs="標楷體" w:hint="eastAsia"/>
        </w:rPr>
        <w:t>端定序反應。</w:t>
      </w:r>
    </w:p>
    <w:p w14:paraId="5FE96F1D" w14:textId="77777777" w:rsidR="00380121" w:rsidRPr="00380121" w:rsidRDefault="00380121" w:rsidP="00380121">
      <w:pPr>
        <w:pStyle w:val="Default"/>
        <w:numPr>
          <w:ilvl w:val="0"/>
          <w:numId w:val="5"/>
        </w:numPr>
        <w:spacing w:after="41"/>
        <w:ind w:left="709" w:hanging="284"/>
        <w:rPr>
          <w:rFonts w:ascii="Calibri" w:eastAsia="標楷體" w:hAnsi="Calibri" w:cs="標楷體"/>
        </w:rPr>
      </w:pPr>
      <w:r w:rsidRPr="00380121">
        <w:rPr>
          <w:rFonts w:ascii="Calibri" w:eastAsia="標楷體" w:hAnsi="Calibri" w:cs="標楷體" w:hint="eastAsia"/>
        </w:rPr>
        <w:t>轉印效率因蛋白質特性及分子量大小而有所不同。請自行調整轉印條件及起始蛋白質用量，以達送件樣品需求量。</w:t>
      </w:r>
    </w:p>
    <w:p w14:paraId="19589BDB" w14:textId="77777777" w:rsidR="00380121" w:rsidRPr="00380121" w:rsidRDefault="00380121" w:rsidP="00380121">
      <w:pPr>
        <w:pStyle w:val="Default"/>
        <w:numPr>
          <w:ilvl w:val="0"/>
          <w:numId w:val="2"/>
        </w:numPr>
        <w:spacing w:after="41"/>
        <w:ind w:hanging="53"/>
        <w:rPr>
          <w:rFonts w:ascii="Calibri" w:eastAsia="標楷體" w:hAnsi="Calibri" w:cs="標楷體"/>
        </w:rPr>
      </w:pPr>
      <w:r w:rsidRPr="00380121">
        <w:rPr>
          <w:rFonts w:ascii="Calibri" w:eastAsia="標楷體" w:hAnsi="Calibri" w:cs="標楷體" w:hint="eastAsia"/>
        </w:rPr>
        <w:t>樣品遞送注意事項</w:t>
      </w:r>
    </w:p>
    <w:p w14:paraId="775FDEBF" w14:textId="77777777" w:rsidR="00380121" w:rsidRPr="00380121" w:rsidRDefault="00380121" w:rsidP="00380121">
      <w:pPr>
        <w:pStyle w:val="Default"/>
        <w:numPr>
          <w:ilvl w:val="0"/>
          <w:numId w:val="7"/>
        </w:numPr>
        <w:spacing w:after="41"/>
        <w:ind w:left="709" w:hanging="284"/>
        <w:rPr>
          <w:rFonts w:ascii="Calibri" w:eastAsia="標楷體" w:hAnsi="Calibri" w:cs="標楷體"/>
        </w:rPr>
      </w:pPr>
      <w:r w:rsidRPr="00380121">
        <w:rPr>
          <w:rFonts w:ascii="Calibri" w:eastAsia="標楷體" w:hAnsi="Calibri" w:cs="標楷體"/>
        </w:rPr>
        <w:t xml:space="preserve">PVDF </w:t>
      </w:r>
      <w:r w:rsidRPr="00380121">
        <w:rPr>
          <w:rFonts w:ascii="Calibri" w:eastAsia="標楷體" w:hAnsi="Calibri" w:cs="標楷體" w:hint="eastAsia"/>
        </w:rPr>
        <w:t>膜之樣品請收集並裝於</w:t>
      </w:r>
      <w:r w:rsidRPr="00380121">
        <w:rPr>
          <w:rFonts w:ascii="Calibri" w:eastAsia="標楷體" w:hAnsi="Calibri" w:cs="標楷體"/>
        </w:rPr>
        <w:t xml:space="preserve"> 1.5 ml </w:t>
      </w:r>
      <w:r w:rsidRPr="00380121">
        <w:rPr>
          <w:rFonts w:ascii="Calibri" w:eastAsia="標楷體" w:hAnsi="Calibri" w:cs="標楷體" w:hint="eastAsia"/>
        </w:rPr>
        <w:t>微量離心管內。</w:t>
      </w:r>
    </w:p>
    <w:p w14:paraId="33F13C73" w14:textId="77777777" w:rsidR="00380121" w:rsidRPr="00380121" w:rsidRDefault="00380121" w:rsidP="00380121">
      <w:pPr>
        <w:pStyle w:val="Default"/>
        <w:numPr>
          <w:ilvl w:val="0"/>
          <w:numId w:val="7"/>
        </w:numPr>
        <w:spacing w:after="41"/>
        <w:ind w:left="709" w:hanging="284"/>
        <w:rPr>
          <w:rFonts w:ascii="Calibri" w:eastAsia="標楷體" w:hAnsi="Calibri" w:cs="標楷體"/>
        </w:rPr>
      </w:pPr>
      <w:r w:rsidRPr="00380121">
        <w:rPr>
          <w:rFonts w:ascii="Calibri" w:eastAsia="標楷體" w:hAnsi="Calibri" w:cs="標楷體" w:hint="eastAsia"/>
        </w:rPr>
        <w:t>樣品遞送過程中之溫度要求：粉末樣品與</w:t>
      </w:r>
      <w:r w:rsidRPr="00380121">
        <w:rPr>
          <w:rFonts w:ascii="Calibri" w:eastAsia="標楷體" w:hAnsi="Calibri" w:cs="標楷體"/>
        </w:rPr>
        <w:t xml:space="preserve"> PVDF </w:t>
      </w:r>
      <w:r w:rsidRPr="00380121">
        <w:rPr>
          <w:rFonts w:ascii="Calibri" w:eastAsia="標楷體" w:hAnsi="Calibri" w:cs="標楷體" w:hint="eastAsia"/>
        </w:rPr>
        <w:t>膜轉印樣品可以室溫運送，溶液樣品建議以低溫冷藏運送。若於室溫下不穩定之特殊樣品，建議以冷凍方式運送。</w:t>
      </w:r>
    </w:p>
    <w:p w14:paraId="59D5BF28" w14:textId="49EC9649" w:rsidR="00380121" w:rsidRPr="00380121" w:rsidRDefault="00380121" w:rsidP="00380121">
      <w:pPr>
        <w:pStyle w:val="Default"/>
        <w:numPr>
          <w:ilvl w:val="0"/>
          <w:numId w:val="2"/>
        </w:numPr>
        <w:spacing w:after="41"/>
        <w:ind w:left="426" w:hanging="426"/>
        <w:rPr>
          <w:rFonts w:ascii="Calibri" w:eastAsia="標楷體" w:hAnsi="Calibri" w:cs="標楷體"/>
        </w:rPr>
      </w:pPr>
      <w:r w:rsidRPr="00380121">
        <w:rPr>
          <w:rFonts w:ascii="Calibri" w:eastAsia="標楷體" w:hAnsi="Calibri" w:cs="標楷體" w:hint="eastAsia"/>
        </w:rPr>
        <w:t>不純的樣品會導致定序結果產生多組訊號而無法判斷，請確認樣品中只有單一蛋白質。</w:t>
      </w:r>
    </w:p>
    <w:p w14:paraId="0D3EA7CC" w14:textId="40AE7BED" w:rsidR="00613E5A" w:rsidRPr="00380121" w:rsidRDefault="00E921A3" w:rsidP="00380121">
      <w:pPr>
        <w:pStyle w:val="Default"/>
        <w:numPr>
          <w:ilvl w:val="0"/>
          <w:numId w:val="2"/>
        </w:numPr>
        <w:spacing w:after="41"/>
        <w:ind w:left="426" w:hanging="426"/>
        <w:rPr>
          <w:rFonts w:ascii="Calibri" w:eastAsia="標楷體" w:hAnsi="Calibri" w:cs="標楷體"/>
        </w:rPr>
      </w:pPr>
      <w:r>
        <w:rPr>
          <w:rFonts w:ascii="Calibri" w:eastAsia="標楷體" w:hAnsi="Calibri" w:cs="標楷體" w:hint="eastAsia"/>
        </w:rPr>
        <w:t>若</w:t>
      </w:r>
      <w:r w:rsidR="00380121" w:rsidRPr="00380121">
        <w:rPr>
          <w:rFonts w:ascii="Calibri" w:eastAsia="標楷體" w:hAnsi="Calibri" w:cs="標楷體" w:hint="eastAsia"/>
        </w:rPr>
        <w:t>因樣品不純或</w:t>
      </w:r>
      <w:r w:rsidR="00380121" w:rsidRPr="00380121">
        <w:rPr>
          <w:rFonts w:ascii="Calibri" w:eastAsia="標楷體" w:hAnsi="Calibri" w:cs="標楷體"/>
        </w:rPr>
        <w:t xml:space="preserve"> N-terminal blocked </w:t>
      </w:r>
      <w:r w:rsidR="00380121" w:rsidRPr="00380121">
        <w:rPr>
          <w:rFonts w:ascii="Calibri" w:eastAsia="標楷體" w:hAnsi="Calibri" w:cs="標楷體" w:hint="eastAsia"/>
        </w:rPr>
        <w:t>而未能定出樣品之序列者，則酌收基本上機費用。</w:t>
      </w:r>
    </w:p>
    <w:sectPr w:rsidR="00613E5A" w:rsidRPr="00380121" w:rsidSect="00E921A3">
      <w:headerReference w:type="default" r:id="rId7"/>
      <w:footerReference w:type="default" r:id="rId8"/>
      <w:pgSz w:w="11906" w:h="16838" w:code="9"/>
      <w:pgMar w:top="1440" w:right="1800" w:bottom="1135" w:left="1800" w:header="851" w:footer="58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47F3D" w14:textId="77777777" w:rsidR="007F17EA" w:rsidRDefault="007F17EA" w:rsidP="00380121">
      <w:r>
        <w:separator/>
      </w:r>
    </w:p>
  </w:endnote>
  <w:endnote w:type="continuationSeparator" w:id="0">
    <w:p w14:paraId="1C85069A" w14:textId="77777777" w:rsidR="007F17EA" w:rsidRDefault="007F17EA" w:rsidP="00380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89DC0" w14:textId="77777777" w:rsidR="0078598B" w:rsidRDefault="00000000" w:rsidP="00DB44F8">
    <w:pPr>
      <w:pStyle w:val="a5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D92D238" wp14:editId="14978B68">
          <wp:simplePos x="0" y="0"/>
          <wp:positionH relativeFrom="column">
            <wp:posOffset>-123825</wp:posOffset>
          </wp:positionH>
          <wp:positionV relativeFrom="paragraph">
            <wp:posOffset>-78740</wp:posOffset>
          </wp:positionV>
          <wp:extent cx="5274310" cy="508635"/>
          <wp:effectExtent l="0" t="0" r="2540" b="5715"/>
          <wp:wrapNone/>
          <wp:docPr id="1936262061" name="圖片 19362620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4D388" w14:textId="77777777" w:rsidR="007F17EA" w:rsidRDefault="007F17EA" w:rsidP="00380121">
      <w:r>
        <w:separator/>
      </w:r>
    </w:p>
  </w:footnote>
  <w:footnote w:type="continuationSeparator" w:id="0">
    <w:p w14:paraId="6B44C52A" w14:textId="77777777" w:rsidR="007F17EA" w:rsidRDefault="007F17EA" w:rsidP="00380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4F933" w14:textId="77777777" w:rsidR="0078598B" w:rsidRDefault="00000000" w:rsidP="00DB44F8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53EC734" wp14:editId="246CDD26">
          <wp:simplePos x="0" y="0"/>
          <wp:positionH relativeFrom="margin">
            <wp:align>center</wp:align>
          </wp:positionH>
          <wp:positionV relativeFrom="margin">
            <wp:posOffset>-619125</wp:posOffset>
          </wp:positionV>
          <wp:extent cx="5992380" cy="324000"/>
          <wp:effectExtent l="0" t="0" r="0" b="0"/>
          <wp:wrapSquare wrapText="bothSides"/>
          <wp:docPr id="2064071643" name="圖片 20640716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2380" cy="32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6CCAAD" wp14:editId="0BA840D1">
              <wp:simplePos x="0" y="0"/>
              <wp:positionH relativeFrom="column">
                <wp:posOffset>728345</wp:posOffset>
              </wp:positionH>
              <wp:positionV relativeFrom="paragraph">
                <wp:posOffset>64135</wp:posOffset>
              </wp:positionV>
              <wp:extent cx="3817620" cy="601980"/>
              <wp:effectExtent l="4445" t="0" r="0" b="635"/>
              <wp:wrapNone/>
              <wp:docPr id="976781255" name="文字方塊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7620" cy="601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43B045" w14:textId="77777777" w:rsidR="0078598B" w:rsidRPr="00160904" w:rsidRDefault="00000000" w:rsidP="008A0750">
                          <w:pPr>
                            <w:jc w:val="center"/>
                            <w:rPr>
                              <w:rFonts w:eastAsia="標楷體"/>
                              <w:b/>
                              <w:bCs/>
                              <w:color w:val="000080"/>
                              <w:sz w:val="28"/>
                              <w:lang w:val="zh-TW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160904">
                            <w:rPr>
                              <w:rFonts w:eastAsia="標楷體" w:hint="eastAsia"/>
                              <w:b/>
                              <w:bCs/>
                              <w:color w:val="000080"/>
                              <w:sz w:val="28"/>
                              <w:lang w:val="zh-TW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波仕特生物科技股份有限公司客製服務中心</w:t>
                          </w:r>
                        </w:p>
                        <w:p w14:paraId="46CE1285" w14:textId="35DC2CC5" w:rsidR="0078598B" w:rsidRPr="00160904" w:rsidRDefault="00380121" w:rsidP="005C07FD">
                          <w:pPr>
                            <w:adjustRightInd w:val="0"/>
                            <w:snapToGrid w:val="0"/>
                            <w:spacing w:line="240" w:lineRule="atLeast"/>
                            <w:jc w:val="center"/>
                            <w:rPr>
                              <w:rFonts w:ascii="標楷體" w:eastAsia="標楷體" w:hAnsi="標楷體"/>
                              <w:b/>
                              <w:bCs/>
                              <w:color w:val="0000FF"/>
                              <w:sz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bCs/>
                              <w:color w:val="0000FF"/>
                              <w:sz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蛋白質N端定序</w:t>
                          </w:r>
                          <w:r w:rsidRPr="00160904">
                            <w:rPr>
                              <w:rFonts w:ascii="標楷體" w:eastAsia="標楷體" w:hAnsi="標楷體" w:hint="eastAsia"/>
                              <w:b/>
                              <w:bCs/>
                              <w:color w:val="0000FF"/>
                              <w:sz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服務項目</w:t>
                          </w:r>
                        </w:p>
                        <w:p w14:paraId="6AA94EC8" w14:textId="77777777" w:rsidR="0078598B" w:rsidRDefault="00000000" w:rsidP="00A0384E">
                          <w:pPr>
                            <w:rPr>
                              <w:color w:val="0000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6CCAAD" id="_x0000_t202" coordsize="21600,21600" o:spt="202" path="m,l,21600r21600,l21600,xe">
              <v:stroke joinstyle="miter"/>
              <v:path gradientshapeok="t" o:connecttype="rect"/>
            </v:shapetype>
            <v:shape id="文字方塊 4" o:spid="_x0000_s1026" type="#_x0000_t202" style="position:absolute;margin-left:57.35pt;margin-top:5.05pt;width:300.6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" filled="f" stroked="f">
              <v:textbox>
                <w:txbxContent>
                  <w:p w14:paraId="3343B045" w14:textId="77777777" w:rsidR="0078598B" w:rsidRPr="00160904" w:rsidRDefault="00000000" w:rsidP="008A0750">
                    <w:pPr>
                      <w:jc w:val="center"/>
                      <w:rPr>
                        <w:rFonts w:eastAsia="標楷體"/>
                        <w:b/>
                        <w:bCs/>
                        <w:color w:val="000080"/>
                        <w:sz w:val="28"/>
                        <w:lang w:val="zh-TW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160904">
                      <w:rPr>
                        <w:rFonts w:eastAsia="標楷體" w:hint="eastAsia"/>
                        <w:b/>
                        <w:bCs/>
                        <w:color w:val="000080"/>
                        <w:sz w:val="28"/>
                        <w:lang w:val="zh-TW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波仕特生物科技股份有限公司客製服務中心</w:t>
                    </w:r>
                  </w:p>
                  <w:p w14:paraId="46CE1285" w14:textId="35DC2CC5" w:rsidR="0078598B" w:rsidRPr="00160904" w:rsidRDefault="00380121" w:rsidP="005C07FD">
                    <w:pPr>
                      <w:adjustRightInd w:val="0"/>
                      <w:snapToGrid w:val="0"/>
                      <w:spacing w:line="240" w:lineRule="atLeast"/>
                      <w:jc w:val="center"/>
                      <w:rPr>
                        <w:rFonts w:ascii="標楷體" w:eastAsia="標楷體" w:hAnsi="標楷體"/>
                        <w:b/>
                        <w:bCs/>
                        <w:color w:val="0000FF"/>
                        <w:sz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rFonts w:ascii="標楷體" w:eastAsia="標楷體" w:hAnsi="標楷體" w:hint="eastAsia"/>
                        <w:b/>
                        <w:bCs/>
                        <w:color w:val="0000FF"/>
                        <w:sz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蛋白質N端定序</w:t>
                    </w:r>
                    <w:r w:rsidRPr="00160904">
                      <w:rPr>
                        <w:rFonts w:ascii="標楷體" w:eastAsia="標楷體" w:hAnsi="標楷體" w:hint="eastAsia"/>
                        <w:b/>
                        <w:bCs/>
                        <w:color w:val="0000FF"/>
                        <w:sz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服務項目</w:t>
                    </w:r>
                  </w:p>
                  <w:p w14:paraId="6AA94EC8" w14:textId="77777777" w:rsidR="0078598B" w:rsidRDefault="00000000" w:rsidP="00A0384E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50CB500A" wp14:editId="22CA7FBA">
          <wp:simplePos x="0" y="0"/>
          <wp:positionH relativeFrom="margin">
            <wp:posOffset>-464820</wp:posOffset>
          </wp:positionH>
          <wp:positionV relativeFrom="margin">
            <wp:posOffset>-274955</wp:posOffset>
          </wp:positionV>
          <wp:extent cx="899160" cy="449580"/>
          <wp:effectExtent l="0" t="0" r="0" b="0"/>
          <wp:wrapSquare wrapText="bothSides"/>
          <wp:docPr id="1079907982" name="圖片 10799079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E6A82"/>
    <w:multiLevelType w:val="hybridMultilevel"/>
    <w:tmpl w:val="D72A20AA"/>
    <w:lvl w:ilvl="0" w:tplc="0409000F">
      <w:start w:val="1"/>
      <w:numFmt w:val="decimal"/>
      <w:lvlText w:val="%1."/>
      <w:lvlJc w:val="left"/>
      <w:pPr>
        <w:ind w:left="5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33" w:hanging="480"/>
      </w:pPr>
    </w:lvl>
    <w:lvl w:ilvl="2" w:tplc="0409001B" w:tentative="1">
      <w:start w:val="1"/>
      <w:numFmt w:val="lowerRoman"/>
      <w:lvlText w:val="%3."/>
      <w:lvlJc w:val="right"/>
      <w:pPr>
        <w:ind w:left="1013" w:hanging="480"/>
      </w:pPr>
    </w:lvl>
    <w:lvl w:ilvl="3" w:tplc="0409000F" w:tentative="1">
      <w:start w:val="1"/>
      <w:numFmt w:val="decimal"/>
      <w:lvlText w:val="%4."/>
      <w:lvlJc w:val="left"/>
      <w:pPr>
        <w:ind w:left="14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3" w:hanging="480"/>
      </w:pPr>
    </w:lvl>
    <w:lvl w:ilvl="5" w:tplc="0409001B" w:tentative="1">
      <w:start w:val="1"/>
      <w:numFmt w:val="lowerRoman"/>
      <w:lvlText w:val="%6."/>
      <w:lvlJc w:val="right"/>
      <w:pPr>
        <w:ind w:left="2453" w:hanging="480"/>
      </w:pPr>
    </w:lvl>
    <w:lvl w:ilvl="6" w:tplc="0409000F" w:tentative="1">
      <w:start w:val="1"/>
      <w:numFmt w:val="decimal"/>
      <w:lvlText w:val="%7."/>
      <w:lvlJc w:val="left"/>
      <w:pPr>
        <w:ind w:left="29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3" w:hanging="480"/>
      </w:pPr>
    </w:lvl>
    <w:lvl w:ilvl="8" w:tplc="0409001B" w:tentative="1">
      <w:start w:val="1"/>
      <w:numFmt w:val="lowerRoman"/>
      <w:lvlText w:val="%9."/>
      <w:lvlJc w:val="right"/>
      <w:pPr>
        <w:ind w:left="3893" w:hanging="480"/>
      </w:pPr>
    </w:lvl>
  </w:abstractNum>
  <w:abstractNum w:abstractNumId="1" w15:restartNumberingAfterBreak="0">
    <w:nsid w:val="22EC036B"/>
    <w:multiLevelType w:val="hybridMultilevel"/>
    <w:tmpl w:val="BD865C0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5409F3"/>
    <w:multiLevelType w:val="hybridMultilevel"/>
    <w:tmpl w:val="A7AE6F92"/>
    <w:lvl w:ilvl="0" w:tplc="04090011">
      <w:start w:val="1"/>
      <w:numFmt w:val="upperLetter"/>
      <w:lvlText w:val="%1."/>
      <w:lvlJc w:val="left"/>
      <w:pPr>
        <w:ind w:left="637" w:hanging="480"/>
      </w:pPr>
    </w:lvl>
    <w:lvl w:ilvl="1" w:tplc="04090019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3" w15:restartNumberingAfterBreak="0">
    <w:nsid w:val="4B3E415E"/>
    <w:multiLevelType w:val="hybridMultilevel"/>
    <w:tmpl w:val="E0B07D72"/>
    <w:lvl w:ilvl="0" w:tplc="04090011">
      <w:start w:val="1"/>
      <w:numFmt w:val="upperLetter"/>
      <w:lvlText w:val="%1."/>
      <w:lvlJc w:val="left"/>
      <w:pPr>
        <w:ind w:left="53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3" w:hanging="480"/>
      </w:pPr>
    </w:lvl>
    <w:lvl w:ilvl="2" w:tplc="0409001B" w:tentative="1">
      <w:start w:val="1"/>
      <w:numFmt w:val="lowerRoman"/>
      <w:lvlText w:val="%3."/>
      <w:lvlJc w:val="right"/>
      <w:pPr>
        <w:ind w:left="1493" w:hanging="480"/>
      </w:pPr>
    </w:lvl>
    <w:lvl w:ilvl="3" w:tplc="0409000F" w:tentative="1">
      <w:start w:val="1"/>
      <w:numFmt w:val="decimal"/>
      <w:lvlText w:val="%4."/>
      <w:lvlJc w:val="left"/>
      <w:pPr>
        <w:ind w:left="19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3" w:hanging="480"/>
      </w:pPr>
    </w:lvl>
    <w:lvl w:ilvl="5" w:tplc="0409001B" w:tentative="1">
      <w:start w:val="1"/>
      <w:numFmt w:val="lowerRoman"/>
      <w:lvlText w:val="%6."/>
      <w:lvlJc w:val="right"/>
      <w:pPr>
        <w:ind w:left="2933" w:hanging="480"/>
      </w:pPr>
    </w:lvl>
    <w:lvl w:ilvl="6" w:tplc="0409000F" w:tentative="1">
      <w:start w:val="1"/>
      <w:numFmt w:val="decimal"/>
      <w:lvlText w:val="%7."/>
      <w:lvlJc w:val="left"/>
      <w:pPr>
        <w:ind w:left="34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3" w:hanging="480"/>
      </w:pPr>
    </w:lvl>
    <w:lvl w:ilvl="8" w:tplc="0409001B" w:tentative="1">
      <w:start w:val="1"/>
      <w:numFmt w:val="lowerRoman"/>
      <w:lvlText w:val="%9."/>
      <w:lvlJc w:val="right"/>
      <w:pPr>
        <w:ind w:left="4373" w:hanging="480"/>
      </w:pPr>
    </w:lvl>
  </w:abstractNum>
  <w:abstractNum w:abstractNumId="4" w15:restartNumberingAfterBreak="0">
    <w:nsid w:val="59DA555B"/>
    <w:multiLevelType w:val="hybridMultilevel"/>
    <w:tmpl w:val="8FF4FC50"/>
    <w:lvl w:ilvl="0" w:tplc="742AE626">
      <w:start w:val="1"/>
      <w:numFmt w:val="upp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C844C65"/>
    <w:multiLevelType w:val="hybridMultilevel"/>
    <w:tmpl w:val="C78A9DAE"/>
    <w:lvl w:ilvl="0" w:tplc="BCEE6C2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2DC295C"/>
    <w:multiLevelType w:val="hybridMultilevel"/>
    <w:tmpl w:val="ADF4DADE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48875837">
    <w:abstractNumId w:val="5"/>
  </w:num>
  <w:num w:numId="2" w16cid:durableId="1739671492">
    <w:abstractNumId w:val="0"/>
  </w:num>
  <w:num w:numId="3" w16cid:durableId="1643195541">
    <w:abstractNumId w:val="2"/>
  </w:num>
  <w:num w:numId="4" w16cid:durableId="7606579">
    <w:abstractNumId w:val="1"/>
  </w:num>
  <w:num w:numId="5" w16cid:durableId="200020197">
    <w:abstractNumId w:val="6"/>
  </w:num>
  <w:num w:numId="6" w16cid:durableId="1504012660">
    <w:abstractNumId w:val="3"/>
  </w:num>
  <w:num w:numId="7" w16cid:durableId="17979432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0rpChzF8kAdf4CF2g+a12D/R1H93eHLup5iksG+vDYwAlBPbkZ8vrb1AfSwuOb9DVKFZUJfN8/mEgqIxicH4Ww==" w:salt="wbk5sD0TeYdvwiqVashYLQ==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121"/>
    <w:rsid w:val="00380121"/>
    <w:rsid w:val="00613E5A"/>
    <w:rsid w:val="006A7E1E"/>
    <w:rsid w:val="007F17EA"/>
    <w:rsid w:val="009505C4"/>
    <w:rsid w:val="00A214C7"/>
    <w:rsid w:val="00A730C0"/>
    <w:rsid w:val="00D007AB"/>
    <w:rsid w:val="00E9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78C8F6"/>
  <w15:chartTrackingRefBased/>
  <w15:docId w15:val="{765C9566-381C-43BF-87F0-2A5BFF94E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121"/>
    <w:pPr>
      <w:widowControl w:val="0"/>
    </w:pPr>
    <w:rPr>
      <w:rFonts w:ascii="Times New Roman" w:eastAsia="新細明體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0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80121"/>
    <w:rPr>
      <w:rFonts w:ascii="Times New Roman" w:eastAsia="新細明體" w:hAnsi="Times New Roman" w:cs="Times New Roman"/>
      <w:sz w:val="20"/>
      <w:lang w:bidi="ar-SA"/>
    </w:rPr>
  </w:style>
  <w:style w:type="paragraph" w:styleId="a5">
    <w:name w:val="footer"/>
    <w:basedOn w:val="a"/>
    <w:link w:val="a6"/>
    <w:rsid w:val="00380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80121"/>
    <w:rPr>
      <w:rFonts w:ascii="Times New Roman" w:eastAsia="新細明體" w:hAnsi="Times New Roman" w:cs="Times New Roman"/>
      <w:sz w:val="20"/>
      <w:lang w:bidi="ar-SA"/>
    </w:rPr>
  </w:style>
  <w:style w:type="paragraph" w:customStyle="1" w:styleId="Default">
    <w:name w:val="Default"/>
    <w:rsid w:val="00380121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219</Words>
  <Characters>1254</Characters>
  <Application>Microsoft Office Word</Application>
  <DocSecurity>8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舒莛 何</dc:creator>
  <cp:keywords/>
  <dc:description/>
  <cp:lastModifiedBy>舒莛 何</cp:lastModifiedBy>
  <cp:revision>3</cp:revision>
  <dcterms:created xsi:type="dcterms:W3CDTF">2023-05-31T08:46:00Z</dcterms:created>
  <dcterms:modified xsi:type="dcterms:W3CDTF">2023-06-01T02:12:00Z</dcterms:modified>
</cp:coreProperties>
</file>